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70304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69792" filled="false" stroked="true" strokeweight="4pt" strokecolor="#20386d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4431465" cy="15331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465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2484005</wp:posOffset>
            </wp:positionH>
            <wp:positionV relativeFrom="paragraph">
              <wp:posOffset>186307</wp:posOffset>
            </wp:positionV>
            <wp:extent cx="4189335" cy="364045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335" cy="364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Title"/>
      </w:pPr>
      <w:r>
        <w:rPr/>
        <w:pict>
          <v:rect style="position:absolute;margin-left:104.398003pt;margin-top:77.985634pt;width:454.878pt;height:15.091pt;mso-position-horizontal-relative:page;mso-position-vertical-relative:paragraph;z-index:-15969280" filled="true" fillcolor="#ffca43" stroked="false">
            <v:fill type="solid"/>
            <w10:wrap type="none"/>
          </v:rect>
        </w:pict>
      </w:r>
      <w:r>
        <w:rPr/>
        <w:pict>
          <v:rect style="position:absolute;margin-left:46.771999pt;margin-top:-348.628357pt;width:15.091pt;height:454.878pt;mso-position-horizontal-relative:page;mso-position-vertical-relative:paragraph;z-index:15731712" filled="true" fillcolor="#ffca43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968256" from="104.397598pt,16.270531pt" to="559.275598pt,16.270531pt" stroked="true" strokeweight="4pt" strokecolor="#20386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77.118103pt,106.249521pt" to="77.118103pt,-348.628479pt" stroked="true" strokeweight="4pt" strokecolor="#20386d">
            <v:stroke dashstyle="solid"/>
            <w10:wrap type="none"/>
          </v:line>
        </w:pict>
      </w:r>
      <w:r>
        <w:rPr>
          <w:color w:val="20386D"/>
        </w:rPr>
        <w:t>Carta</w:t>
      </w:r>
      <w:r>
        <w:rPr>
          <w:color w:val="20386D"/>
          <w:spacing w:val="8"/>
        </w:rPr>
        <w:t> </w:t>
      </w:r>
      <w:r>
        <w:rPr>
          <w:color w:val="20386D"/>
        </w:rPr>
        <w:t>Anual</w:t>
      </w:r>
      <w:r>
        <w:rPr>
          <w:color w:val="20386D"/>
          <w:spacing w:val="7"/>
        </w:rPr>
        <w:t> </w:t>
      </w:r>
      <w:r>
        <w:rPr>
          <w:color w:val="20386D"/>
        </w:rPr>
        <w:t>2018</w:t>
      </w:r>
    </w:p>
    <w:p>
      <w:pPr>
        <w:pStyle w:val="BodyText"/>
        <w:spacing w:before="12"/>
        <w:rPr>
          <w:rFonts w:ascii="Segoe Print"/>
          <w:sz w:val="17"/>
        </w:rPr>
      </w:pPr>
      <w:r>
        <w:rPr/>
        <w:pict>
          <v:shape style="position:absolute;margin-left:104.397598pt;margin-top:19.565023pt;width:454.9pt;height:.1pt;mso-position-horizontal-relative:page;mso-position-vertical-relative:paragraph;z-index:-15728128;mso-wrap-distance-left:0;mso-wrap-distance-right:0" coordorigin="2088,391" coordsize="9098,0" path="m2088,391l11186,391e" filled="false" stroked="true" strokeweight="4pt" strokecolor="#20386d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Segoe Print"/>
          <w:sz w:val="20"/>
        </w:rPr>
      </w:pPr>
    </w:p>
    <w:p>
      <w:pPr>
        <w:pStyle w:val="BodyText"/>
        <w:rPr>
          <w:rFonts w:ascii="Segoe Print"/>
          <w:sz w:val="20"/>
        </w:rPr>
      </w:pPr>
    </w:p>
    <w:p>
      <w:pPr>
        <w:pStyle w:val="BodyText"/>
        <w:rPr>
          <w:rFonts w:ascii="Segoe Print"/>
          <w:sz w:val="20"/>
        </w:rPr>
      </w:pPr>
    </w:p>
    <w:p>
      <w:pPr>
        <w:pStyle w:val="BodyText"/>
        <w:spacing w:before="13"/>
        <w:rPr>
          <w:rFonts w:ascii="Segoe Print"/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4015652</wp:posOffset>
            </wp:positionH>
            <wp:positionV relativeFrom="paragraph">
              <wp:posOffset>324444</wp:posOffset>
            </wp:positionV>
            <wp:extent cx="3058667" cy="63093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667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Segoe Print"/>
          <w:sz w:val="26"/>
        </w:rPr>
        <w:sectPr>
          <w:type w:val="continuous"/>
          <w:pgSz w:w="11910" w:h="16840"/>
          <w:pgMar w:top="700" w:bottom="280" w:left="620" w:right="480"/>
        </w:sectPr>
      </w:pPr>
    </w:p>
    <w:p>
      <w:pPr>
        <w:pStyle w:val="BodyText"/>
        <w:spacing w:line="80" w:lineRule="exact"/>
        <w:ind w:left="743"/>
        <w:rPr>
          <w:rFonts w:ascii="Segoe Print"/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66720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66208" filled="false" stroked="true" strokeweight="4pt" strokecolor="#20386d">
            <v:stroke dashstyle="solid"/>
            <w10:wrap type="none"/>
          </v:rect>
        </w:pict>
      </w:r>
      <w:r>
        <w:rPr>
          <w:rFonts w:ascii="Segoe Print"/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rFonts w:ascii="Segoe Print"/>
          <w:position w:val="-1"/>
          <w:sz w:val="8"/>
        </w:rPr>
      </w:r>
    </w:p>
    <w:p>
      <w:pPr>
        <w:spacing w:line="249" w:lineRule="auto" w:before="128"/>
        <w:ind w:left="1790" w:right="0" w:hanging="1376"/>
        <w:jc w:val="left"/>
        <w:rPr>
          <w:b/>
          <w:sz w:val="48"/>
        </w:rPr>
      </w:pPr>
      <w:r>
        <w:rPr>
          <w:b/>
          <w:color w:val="20386D"/>
          <w:w w:val="95"/>
          <w:sz w:val="48"/>
        </w:rPr>
        <w:t>CARTA</w:t>
      </w:r>
      <w:r>
        <w:rPr>
          <w:b/>
          <w:color w:val="20386D"/>
          <w:spacing w:val="49"/>
          <w:w w:val="95"/>
          <w:sz w:val="48"/>
        </w:rPr>
        <w:t> </w:t>
      </w:r>
      <w:r>
        <w:rPr>
          <w:b/>
          <w:color w:val="20386D"/>
          <w:w w:val="95"/>
          <w:sz w:val="48"/>
        </w:rPr>
        <w:t>ANUAL</w:t>
      </w:r>
      <w:r>
        <w:rPr>
          <w:b/>
          <w:color w:val="20386D"/>
          <w:spacing w:val="50"/>
          <w:w w:val="95"/>
          <w:sz w:val="48"/>
        </w:rPr>
        <w:t> </w:t>
      </w:r>
      <w:r>
        <w:rPr>
          <w:b/>
          <w:color w:val="20386D"/>
          <w:w w:val="95"/>
          <w:sz w:val="48"/>
        </w:rPr>
        <w:t>DE</w:t>
      </w:r>
      <w:r>
        <w:rPr>
          <w:b/>
          <w:color w:val="20386D"/>
          <w:spacing w:val="50"/>
          <w:w w:val="95"/>
          <w:sz w:val="48"/>
        </w:rPr>
        <w:t> </w:t>
      </w:r>
      <w:r>
        <w:rPr>
          <w:b/>
          <w:color w:val="20386D"/>
          <w:w w:val="95"/>
          <w:sz w:val="48"/>
        </w:rPr>
        <w:t>POLÍTICAS</w:t>
      </w:r>
      <w:r>
        <w:rPr>
          <w:b/>
          <w:color w:val="20386D"/>
          <w:spacing w:val="52"/>
          <w:w w:val="95"/>
          <w:sz w:val="48"/>
        </w:rPr>
        <w:t> </w:t>
      </w:r>
      <w:r>
        <w:rPr>
          <w:b/>
          <w:color w:val="20386D"/>
          <w:w w:val="95"/>
          <w:sz w:val="48"/>
        </w:rPr>
        <w:t>PÚBLICAS</w:t>
      </w:r>
      <w:r>
        <w:rPr>
          <w:b/>
          <w:color w:val="20386D"/>
          <w:spacing w:val="51"/>
          <w:w w:val="95"/>
          <w:sz w:val="48"/>
        </w:rPr>
        <w:t> </w:t>
      </w:r>
      <w:r>
        <w:rPr>
          <w:b/>
          <w:color w:val="20386D"/>
          <w:w w:val="95"/>
          <w:sz w:val="48"/>
        </w:rPr>
        <w:t>E</w:t>
      </w:r>
      <w:r>
        <w:rPr>
          <w:b/>
          <w:color w:val="20386D"/>
          <w:spacing w:val="-111"/>
          <w:w w:val="95"/>
          <w:sz w:val="48"/>
        </w:rPr>
        <w:t> </w:t>
      </w:r>
      <w:r>
        <w:rPr>
          <w:b/>
          <w:color w:val="20386D"/>
          <w:sz w:val="48"/>
        </w:rPr>
        <w:t>GOVERNANÇA</w:t>
      </w:r>
      <w:r>
        <w:rPr>
          <w:b/>
          <w:color w:val="20386D"/>
          <w:spacing w:val="-15"/>
          <w:sz w:val="48"/>
        </w:rPr>
        <w:t> </w:t>
      </w:r>
      <w:r>
        <w:rPr>
          <w:b/>
          <w:color w:val="20386D"/>
          <w:sz w:val="48"/>
        </w:rPr>
        <w:t>CORPORATIVA</w:t>
      </w:r>
    </w:p>
    <w:p>
      <w:pPr>
        <w:pStyle w:val="BodyText"/>
        <w:spacing w:line="249" w:lineRule="auto" w:before="286"/>
        <w:ind w:left="100" w:firstLine="719"/>
      </w:pPr>
      <w:r>
        <w:rPr>
          <w:color w:val="20386D"/>
        </w:rPr>
        <w:t>Em</w:t>
      </w:r>
      <w:r>
        <w:rPr>
          <w:color w:val="20386D"/>
          <w:spacing w:val="-12"/>
        </w:rPr>
        <w:t> </w:t>
      </w:r>
      <w:r>
        <w:rPr>
          <w:color w:val="20386D"/>
        </w:rPr>
        <w:t>conformidade</w:t>
      </w:r>
      <w:r>
        <w:rPr>
          <w:color w:val="20386D"/>
          <w:spacing w:val="-10"/>
        </w:rPr>
        <w:t> </w:t>
      </w:r>
      <w:r>
        <w:rPr>
          <w:color w:val="20386D"/>
        </w:rPr>
        <w:t>com</w:t>
      </w:r>
      <w:r>
        <w:rPr>
          <w:color w:val="20386D"/>
          <w:spacing w:val="-11"/>
        </w:rPr>
        <w:t> </w:t>
      </w:r>
      <w:r>
        <w:rPr>
          <w:color w:val="20386D"/>
        </w:rPr>
        <w:t>o</w:t>
      </w:r>
      <w:r>
        <w:rPr>
          <w:color w:val="20386D"/>
          <w:spacing w:val="-11"/>
        </w:rPr>
        <w:t> </w:t>
      </w:r>
      <w:r>
        <w:rPr>
          <w:color w:val="20386D"/>
        </w:rPr>
        <w:t>art.</w:t>
      </w:r>
      <w:r>
        <w:rPr>
          <w:color w:val="20386D"/>
          <w:spacing w:val="-10"/>
        </w:rPr>
        <w:t> </w:t>
      </w:r>
      <w:r>
        <w:rPr>
          <w:color w:val="20386D"/>
        </w:rPr>
        <w:t>8º,</w:t>
      </w:r>
      <w:r>
        <w:rPr>
          <w:color w:val="20386D"/>
          <w:spacing w:val="-11"/>
        </w:rPr>
        <w:t> </w:t>
      </w:r>
      <w:r>
        <w:rPr>
          <w:color w:val="20386D"/>
        </w:rPr>
        <w:t>inciso</w:t>
      </w:r>
      <w:r>
        <w:rPr>
          <w:color w:val="20386D"/>
          <w:spacing w:val="-10"/>
        </w:rPr>
        <w:t> </w:t>
      </w:r>
      <w:r>
        <w:rPr>
          <w:color w:val="20386D"/>
        </w:rPr>
        <w:t>I</w:t>
      </w:r>
      <w:r>
        <w:rPr>
          <w:color w:val="20386D"/>
          <w:spacing w:val="-10"/>
        </w:rPr>
        <w:t> </w:t>
      </w:r>
      <w:r>
        <w:rPr>
          <w:color w:val="20386D"/>
        </w:rPr>
        <w:t>e</w:t>
      </w:r>
      <w:r>
        <w:rPr>
          <w:color w:val="20386D"/>
          <w:spacing w:val="-11"/>
        </w:rPr>
        <w:t> </w:t>
      </w:r>
      <w:r>
        <w:rPr>
          <w:color w:val="20386D"/>
        </w:rPr>
        <w:t>VIII,</w:t>
      </w:r>
      <w:r>
        <w:rPr>
          <w:color w:val="20386D"/>
          <w:spacing w:val="-11"/>
        </w:rPr>
        <w:t> </w:t>
      </w:r>
      <w:r>
        <w:rPr>
          <w:color w:val="20386D"/>
        </w:rPr>
        <w:t>da</w:t>
      </w:r>
      <w:r>
        <w:rPr>
          <w:color w:val="20386D"/>
          <w:spacing w:val="-10"/>
        </w:rPr>
        <w:t> </w:t>
      </w:r>
      <w:r>
        <w:rPr>
          <w:color w:val="20386D"/>
        </w:rPr>
        <w:t>Lei</w:t>
      </w:r>
      <w:r>
        <w:rPr>
          <w:color w:val="20386D"/>
          <w:spacing w:val="-11"/>
        </w:rPr>
        <w:t> </w:t>
      </w:r>
      <w:r>
        <w:rPr>
          <w:color w:val="20386D"/>
        </w:rPr>
        <w:t>nº</w:t>
      </w:r>
      <w:r>
        <w:rPr>
          <w:color w:val="20386D"/>
          <w:spacing w:val="-11"/>
        </w:rPr>
        <w:t> </w:t>
      </w:r>
      <w:r>
        <w:rPr>
          <w:color w:val="20386D"/>
        </w:rPr>
        <w:t>13.303/2016,</w:t>
      </w:r>
      <w:r>
        <w:rPr>
          <w:color w:val="20386D"/>
          <w:spacing w:val="-11"/>
        </w:rPr>
        <w:t> </w:t>
      </w:r>
      <w:r>
        <w:rPr>
          <w:color w:val="20386D"/>
        </w:rPr>
        <w:t>o</w:t>
      </w:r>
      <w:r>
        <w:rPr>
          <w:color w:val="20386D"/>
          <w:spacing w:val="-11"/>
        </w:rPr>
        <w:t> </w:t>
      </w:r>
      <w:r>
        <w:rPr>
          <w:color w:val="20386D"/>
        </w:rPr>
        <w:t>Conselho</w:t>
      </w:r>
      <w:r>
        <w:rPr>
          <w:color w:val="20386D"/>
          <w:spacing w:val="-11"/>
        </w:rPr>
        <w:t> </w:t>
      </w:r>
      <w:r>
        <w:rPr>
          <w:color w:val="20386D"/>
        </w:rPr>
        <w:t>de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subscreve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presente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Carta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Anual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Políticas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Públicas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Corpo-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rativa</w:t>
      </w:r>
      <w:r>
        <w:rPr>
          <w:color w:val="20386D"/>
          <w:spacing w:val="-5"/>
        </w:rPr>
        <w:t> </w:t>
      </w:r>
      <w:r>
        <w:rPr>
          <w:color w:val="20386D"/>
        </w:rPr>
        <w:t>referente</w:t>
      </w:r>
      <w:r>
        <w:rPr>
          <w:color w:val="20386D"/>
          <w:spacing w:val="-4"/>
        </w:rPr>
        <w:t> </w:t>
      </w:r>
      <w:r>
        <w:rPr>
          <w:color w:val="20386D"/>
        </w:rPr>
        <w:t>ao</w:t>
      </w:r>
      <w:r>
        <w:rPr>
          <w:color w:val="20386D"/>
          <w:spacing w:val="-4"/>
        </w:rPr>
        <w:t> </w:t>
      </w:r>
      <w:r>
        <w:rPr>
          <w:color w:val="20386D"/>
        </w:rPr>
        <w:t>exercício</w:t>
      </w:r>
      <w:r>
        <w:rPr>
          <w:color w:val="20386D"/>
          <w:spacing w:val="-3"/>
        </w:rPr>
        <w:t> </w:t>
      </w:r>
      <w:r>
        <w:rPr>
          <w:color w:val="20386D"/>
        </w:rPr>
        <w:t>social</w:t>
      </w:r>
      <w:r>
        <w:rPr>
          <w:color w:val="20386D"/>
          <w:spacing w:val="-3"/>
        </w:rPr>
        <w:t> </w:t>
      </w:r>
      <w:r>
        <w:rPr>
          <w:color w:val="20386D"/>
        </w:rPr>
        <w:t>de</w:t>
      </w:r>
      <w:r>
        <w:rPr>
          <w:color w:val="20386D"/>
          <w:spacing w:val="-3"/>
        </w:rPr>
        <w:t> </w:t>
      </w:r>
      <w:r>
        <w:rPr>
          <w:color w:val="20386D"/>
        </w:rPr>
        <w:t>2017.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100"/>
      </w:pPr>
      <w:r>
        <w:rPr>
          <w:color w:val="20386D"/>
        </w:rPr>
        <w:t>IDENTIFICAÇÃO</w:t>
      </w:r>
      <w:r>
        <w:rPr>
          <w:color w:val="20386D"/>
          <w:spacing w:val="-11"/>
        </w:rPr>
        <w:t> </w:t>
      </w:r>
      <w:r>
        <w:rPr>
          <w:color w:val="20386D"/>
        </w:rPr>
        <w:t>GERAL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45" w:type="dxa"/>
        <w:tblBorders>
          <w:top w:val="single" w:sz="18" w:space="0" w:color="20386D"/>
          <w:left w:val="single" w:sz="18" w:space="0" w:color="20386D"/>
          <w:bottom w:val="single" w:sz="18" w:space="0" w:color="20386D"/>
          <w:right w:val="single" w:sz="18" w:space="0" w:color="20386D"/>
          <w:insideH w:val="single" w:sz="18" w:space="0" w:color="20386D"/>
          <w:insideV w:val="single" w:sz="18" w:space="0" w:color="2038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5213"/>
      </w:tblGrid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CNPJ.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17.909.518/0001-45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w w:val="105"/>
                <w:sz w:val="24"/>
              </w:rPr>
              <w:t>NIRE: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5350000520-0</w:t>
            </w:r>
          </w:p>
        </w:tc>
      </w:tr>
      <w:tr>
        <w:trPr>
          <w:trHeight w:val="275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Sede: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20386D"/>
                <w:w w:val="105"/>
                <w:sz w:val="24"/>
              </w:rPr>
              <w:t>Brasília/DF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Tipo</w:t>
            </w:r>
            <w:r>
              <w:rPr>
                <w:b/>
                <w:color w:val="20386D"/>
                <w:spacing w:val="-5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</w:t>
            </w:r>
            <w:r>
              <w:rPr>
                <w:b/>
                <w:color w:val="20386D"/>
                <w:spacing w:val="-6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estatal: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Empresa</w:t>
            </w:r>
            <w:r>
              <w:rPr>
                <w:b/>
                <w:color w:val="20386D"/>
                <w:spacing w:val="-4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Pública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Acionista</w:t>
            </w:r>
            <w:r>
              <w:rPr>
                <w:b/>
                <w:color w:val="20386D"/>
                <w:spacing w:val="1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controlador: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União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Tipo</w:t>
            </w:r>
            <w:r>
              <w:rPr>
                <w:b/>
                <w:color w:val="20386D"/>
                <w:spacing w:val="-5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societário: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Sociedade</w:t>
            </w:r>
            <w:r>
              <w:rPr>
                <w:b/>
                <w:color w:val="20386D"/>
                <w:spacing w:val="-1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Anônima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Tipo</w:t>
            </w:r>
            <w:r>
              <w:rPr>
                <w:b/>
                <w:color w:val="20386D"/>
                <w:spacing w:val="-6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</w:t>
            </w:r>
            <w:r>
              <w:rPr>
                <w:b/>
                <w:color w:val="20386D"/>
                <w:spacing w:val="-6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capital: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Fechado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Abrangência</w:t>
            </w:r>
            <w:r>
              <w:rPr>
                <w:b/>
                <w:color w:val="20386D"/>
                <w:spacing w:val="1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de</w:t>
            </w:r>
            <w:r>
              <w:rPr>
                <w:b/>
                <w:color w:val="20386D"/>
                <w:spacing w:val="1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atuação: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Nacional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e</w:t>
            </w:r>
            <w:r>
              <w:rPr>
                <w:b/>
                <w:color w:val="20386D"/>
                <w:spacing w:val="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Internacional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Setor</w:t>
            </w:r>
            <w:r>
              <w:rPr>
                <w:b/>
                <w:color w:val="20386D"/>
                <w:spacing w:val="1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de</w:t>
            </w:r>
            <w:r>
              <w:rPr>
                <w:b/>
                <w:color w:val="20386D"/>
                <w:spacing w:val="1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atuação: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Serviços</w:t>
            </w:r>
          </w:p>
        </w:tc>
      </w:tr>
      <w:tr>
        <w:trPr>
          <w:trHeight w:val="27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Diretor</w:t>
            </w:r>
            <w:r>
              <w:rPr>
                <w:b/>
                <w:color w:val="20386D"/>
                <w:spacing w:val="1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Administrativo</w:t>
            </w:r>
            <w:r>
              <w:rPr>
                <w:b/>
                <w:color w:val="20386D"/>
                <w:spacing w:val="2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e</w:t>
            </w:r>
            <w:r>
              <w:rPr>
                <w:b/>
                <w:color w:val="20386D"/>
                <w:spacing w:val="2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Financeiro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Ronaldo</w:t>
            </w:r>
            <w:r>
              <w:rPr>
                <w:b/>
                <w:color w:val="20386D"/>
                <w:spacing w:val="-15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Camillo</w:t>
            </w:r>
          </w:p>
        </w:tc>
      </w:tr>
      <w:tr>
        <w:trPr>
          <w:trHeight w:val="1411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Auditores</w:t>
            </w:r>
            <w:r>
              <w:rPr>
                <w:b/>
                <w:color w:val="20386D"/>
                <w:spacing w:val="-13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Independentes: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20386D"/>
                <w:spacing w:val="-1"/>
                <w:sz w:val="24"/>
              </w:rPr>
              <w:t>Maciel</w:t>
            </w:r>
            <w:r>
              <w:rPr>
                <w:b/>
                <w:color w:val="20386D"/>
                <w:spacing w:val="-13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Auditores</w:t>
            </w:r>
          </w:p>
          <w:p>
            <w:pPr>
              <w:pStyle w:val="TableParagraph"/>
              <w:spacing w:line="331" w:lineRule="auto" w:before="104"/>
              <w:ind w:right="1785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Nome:</w:t>
            </w:r>
            <w:r>
              <w:rPr>
                <w:b/>
                <w:color w:val="20386D"/>
                <w:spacing w:val="-8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Roger</w:t>
            </w:r>
            <w:r>
              <w:rPr>
                <w:b/>
                <w:color w:val="20386D"/>
                <w:spacing w:val="-8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Maciel</w:t>
            </w:r>
            <w:r>
              <w:rPr>
                <w:b/>
                <w:color w:val="20386D"/>
                <w:spacing w:val="-8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</w:t>
            </w:r>
            <w:r>
              <w:rPr>
                <w:b/>
                <w:color w:val="20386D"/>
                <w:spacing w:val="-9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Oliveira</w:t>
            </w:r>
            <w:r>
              <w:rPr>
                <w:b/>
                <w:color w:val="20386D"/>
                <w:spacing w:val="-57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Telefone:</w:t>
            </w:r>
            <w:r>
              <w:rPr>
                <w:b/>
                <w:color w:val="20386D"/>
                <w:spacing w:val="-9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(11)</w:t>
            </w:r>
            <w:r>
              <w:rPr>
                <w:b/>
                <w:color w:val="20386D"/>
                <w:spacing w:val="-9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4007-1219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e-mail:</w:t>
            </w:r>
            <w:r>
              <w:rPr>
                <w:b/>
                <w:color w:val="20386D"/>
                <w:spacing w:val="-15"/>
                <w:sz w:val="24"/>
              </w:rPr>
              <w:t> </w:t>
            </w:r>
            <w:hyperlink r:id="rId8">
              <w:r>
                <w:rPr>
                  <w:b/>
                  <w:color w:val="20386D"/>
                  <w:sz w:val="24"/>
                </w:rPr>
                <w:t>contato@macielauditores.com.br</w:t>
              </w:r>
            </w:hyperlink>
          </w:p>
        </w:tc>
      </w:tr>
      <w:tr>
        <w:trPr>
          <w:trHeight w:val="2375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331" w:lineRule="auto"/>
              <w:rPr>
                <w:b/>
                <w:sz w:val="24"/>
              </w:rPr>
            </w:pPr>
            <w:r>
              <w:rPr>
                <w:b/>
                <w:color w:val="20386D"/>
                <w:spacing w:val="-1"/>
                <w:sz w:val="24"/>
              </w:rPr>
              <w:t>Conselheiros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pacing w:val="-1"/>
                <w:sz w:val="24"/>
              </w:rPr>
              <w:t>de</w:t>
            </w:r>
            <w:r>
              <w:rPr>
                <w:b/>
                <w:color w:val="20386D"/>
                <w:spacing w:val="-13"/>
                <w:sz w:val="24"/>
              </w:rPr>
              <w:t> </w:t>
            </w:r>
            <w:r>
              <w:rPr>
                <w:b/>
                <w:color w:val="20386D"/>
                <w:spacing w:val="-1"/>
                <w:sz w:val="24"/>
              </w:rPr>
              <w:t>Administração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subscritores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da</w:t>
            </w:r>
            <w:r>
              <w:rPr>
                <w:b/>
                <w:color w:val="20386D"/>
                <w:spacing w:val="-57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Carta</w:t>
            </w:r>
            <w:r>
              <w:rPr>
                <w:b/>
                <w:color w:val="20386D"/>
                <w:spacing w:val="-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Anual: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331" w:lineRule="auto" w:before="92"/>
              <w:ind w:right="2452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Marcelo</w:t>
            </w:r>
            <w:r>
              <w:rPr>
                <w:b/>
                <w:color w:val="20386D"/>
                <w:spacing w:val="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Leandro</w:t>
            </w:r>
            <w:r>
              <w:rPr>
                <w:b/>
                <w:color w:val="20386D"/>
                <w:spacing w:val="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Ferreira</w:t>
            </w:r>
            <w:r>
              <w:rPr>
                <w:b/>
                <w:color w:val="20386D"/>
                <w:spacing w:val="-54"/>
                <w:w w:val="95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Pedro Maciel Capeluppi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Igor Nogueira Calvet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Fabiana Vieira Lima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Santiago</w:t>
            </w:r>
            <w:r>
              <w:rPr>
                <w:b/>
                <w:color w:val="20386D"/>
                <w:spacing w:val="24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Irazabal</w:t>
            </w:r>
            <w:r>
              <w:rPr>
                <w:b/>
                <w:color w:val="20386D"/>
                <w:spacing w:val="23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Mourão</w:t>
            </w: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Guilherme</w:t>
            </w:r>
            <w:r>
              <w:rPr>
                <w:b/>
                <w:color w:val="20386D"/>
                <w:spacing w:val="32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Estrada</w:t>
            </w:r>
            <w:r>
              <w:rPr>
                <w:b/>
                <w:color w:val="20386D"/>
                <w:spacing w:val="3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Rodrigues</w:t>
            </w:r>
          </w:p>
        </w:tc>
      </w:tr>
      <w:tr>
        <w:trPr>
          <w:trHeight w:val="3303" w:hRule="atLeast"/>
        </w:trPr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Administradores</w:t>
            </w:r>
            <w:r>
              <w:rPr>
                <w:b/>
                <w:color w:val="20386D"/>
                <w:spacing w:val="12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subscritores</w:t>
            </w:r>
            <w:r>
              <w:rPr>
                <w:b/>
                <w:color w:val="20386D"/>
                <w:spacing w:val="12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da</w:t>
            </w:r>
            <w:r>
              <w:rPr>
                <w:b/>
                <w:color w:val="20386D"/>
                <w:spacing w:val="1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Carta</w:t>
            </w:r>
            <w:r>
              <w:rPr>
                <w:b/>
                <w:color w:val="20386D"/>
                <w:spacing w:val="12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Anual:</w:t>
            </w:r>
          </w:p>
        </w:tc>
        <w:tc>
          <w:tcPr>
            <w:tcW w:w="5213" w:type="dxa"/>
            <w:shd w:val="clear" w:color="auto" w:fill="E4E0DE"/>
          </w:tcPr>
          <w:p>
            <w:pPr>
              <w:pStyle w:val="TableParagraph"/>
              <w:spacing w:line="331" w:lineRule="auto" w:before="146"/>
              <w:ind w:right="1785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Guilherme</w:t>
            </w:r>
            <w:r>
              <w:rPr>
                <w:b/>
                <w:color w:val="20386D"/>
                <w:spacing w:val="3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Estrada</w:t>
            </w:r>
            <w:r>
              <w:rPr>
                <w:b/>
                <w:color w:val="20386D"/>
                <w:spacing w:val="3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Rodrigues</w:t>
            </w:r>
            <w:r>
              <w:rPr>
                <w:b/>
                <w:color w:val="20386D"/>
                <w:spacing w:val="-54"/>
                <w:w w:val="95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Cargo: Diretor Presidente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Ronaldo</w:t>
            </w:r>
            <w:r>
              <w:rPr>
                <w:b/>
                <w:color w:val="20386D"/>
                <w:spacing w:val="-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Camillo</w:t>
            </w:r>
          </w:p>
          <w:p>
            <w:pPr>
              <w:pStyle w:val="TableParagraph"/>
              <w:spacing w:line="331" w:lineRule="auto"/>
              <w:ind w:right="670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Cargo:</w:t>
            </w:r>
            <w:r>
              <w:rPr>
                <w:b/>
                <w:color w:val="20386D"/>
                <w:spacing w:val="16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Diretor</w:t>
            </w:r>
            <w:r>
              <w:rPr>
                <w:b/>
                <w:color w:val="20386D"/>
                <w:spacing w:val="18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Administrativo</w:t>
            </w:r>
            <w:r>
              <w:rPr>
                <w:b/>
                <w:color w:val="20386D"/>
                <w:spacing w:val="19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Financeiro</w:t>
            </w:r>
            <w:r>
              <w:rPr>
                <w:b/>
                <w:color w:val="20386D"/>
                <w:spacing w:val="-54"/>
                <w:w w:val="95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Fernando Vitor dos Santos Sawczuk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Cargo:</w:t>
            </w:r>
            <w:r>
              <w:rPr>
                <w:b/>
                <w:color w:val="20386D"/>
                <w:spacing w:val="-4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Diretor</w:t>
            </w:r>
            <w:r>
              <w:rPr>
                <w:b/>
                <w:color w:val="20386D"/>
                <w:spacing w:val="-3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</w:t>
            </w:r>
            <w:r>
              <w:rPr>
                <w:b/>
                <w:color w:val="20386D"/>
                <w:spacing w:val="-4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Operações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Helena</w:t>
            </w:r>
            <w:r>
              <w:rPr>
                <w:b/>
                <w:color w:val="20386D"/>
                <w:spacing w:val="-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Mulim</w:t>
            </w:r>
            <w:r>
              <w:rPr>
                <w:b/>
                <w:color w:val="20386D"/>
                <w:spacing w:val="-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Venceslau</w:t>
            </w:r>
          </w:p>
          <w:p>
            <w:pPr>
              <w:pStyle w:val="TableParagraph"/>
              <w:spacing w:line="240" w:lineRule="auto" w:before="162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Cargo: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Diretora</w:t>
            </w:r>
            <w:r>
              <w:rPr>
                <w:b/>
                <w:color w:val="20386D"/>
                <w:spacing w:val="-1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Análise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</w:t>
            </w:r>
            <w:r>
              <w:rPr>
                <w:b/>
                <w:color w:val="20386D"/>
                <w:spacing w:val="-12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Risco</w:t>
            </w:r>
            <w:r>
              <w:rPr>
                <w:b/>
                <w:color w:val="20386D"/>
                <w:spacing w:val="-1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e</w:t>
            </w:r>
            <w:r>
              <w:rPr>
                <w:b/>
                <w:color w:val="20386D"/>
                <w:spacing w:val="-1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Mercado</w:t>
            </w:r>
          </w:p>
        </w:tc>
      </w:tr>
    </w:tbl>
    <w:p>
      <w:pPr>
        <w:pStyle w:val="Heading3"/>
        <w:spacing w:before="305"/>
        <w:ind w:left="819"/>
      </w:pPr>
      <w:r>
        <w:rPr>
          <w:color w:val="20386D"/>
        </w:rPr>
        <w:t>Data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Publicação:</w:t>
      </w:r>
      <w:r>
        <w:rPr>
          <w:color w:val="20386D"/>
          <w:spacing w:val="-15"/>
        </w:rPr>
        <w:t> </w:t>
      </w:r>
      <w:r>
        <w:rPr>
          <w:color w:val="20386D"/>
        </w:rPr>
        <w:t>22</w:t>
      </w:r>
      <w:r>
        <w:rPr>
          <w:color w:val="20386D"/>
          <w:spacing w:val="-15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abril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2019.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5277" w:val="left" w:leader="none"/>
          <w:tab w:pos="9881" w:val="left" w:leader="none"/>
        </w:tabs>
        <w:spacing w:before="235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w w:val="90"/>
          <w:sz w:val="28"/>
          <w:shd w:fill="FFCA43" w:color="auto" w:val="clear"/>
        </w:rPr>
        <w:t>1</w:t>
      </w:r>
      <w:r>
        <w:rPr>
          <w:b/>
          <w:color w:val="231F20"/>
          <w:sz w:val="28"/>
          <w:shd w:fill="FFCA43" w:color="auto" w:val="clear"/>
        </w:rPr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65184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64672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6"/>
        <w:rPr>
          <w:b/>
          <w:sz w:val="7"/>
        </w:rPr>
      </w:pPr>
    </w:p>
    <w:p>
      <w:pPr>
        <w:pStyle w:val="Heading1"/>
        <w:spacing w:before="75"/>
        <w:ind w:right="136"/>
        <w:jc w:val="center"/>
      </w:pPr>
      <w:r>
        <w:rPr>
          <w:color w:val="20386D"/>
          <w:w w:val="95"/>
        </w:rPr>
        <w:t>POLÍTICAS</w:t>
      </w:r>
      <w:r>
        <w:rPr>
          <w:color w:val="20386D"/>
          <w:spacing w:val="53"/>
          <w:w w:val="95"/>
        </w:rPr>
        <w:t> </w:t>
      </w:r>
      <w:r>
        <w:rPr>
          <w:color w:val="20386D"/>
          <w:w w:val="95"/>
        </w:rPr>
        <w:t>PÚBLICAS</w:t>
      </w:r>
      <w:r>
        <w:rPr>
          <w:color w:val="20386D"/>
          <w:spacing w:val="5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51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52"/>
          <w:w w:val="95"/>
        </w:rPr>
        <w:t> </w:t>
      </w:r>
      <w:r>
        <w:rPr>
          <w:color w:val="20386D"/>
          <w:w w:val="95"/>
        </w:rPr>
        <w:t>CORPORATIVA</w:t>
      </w:r>
    </w:p>
    <w:p>
      <w:pPr>
        <w:pStyle w:val="BodyText"/>
        <w:spacing w:line="249" w:lineRule="auto" w:before="332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Lei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nº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13.303/2016,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art.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8º,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inciso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exige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elaboração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“carta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anual,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subs-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crita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pelos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membros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Administração,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explicitação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compromissos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consecução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objetivos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políticas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públicas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pública,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sociedade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economia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mista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suas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subsidiárias,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atendimento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interesse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coletivo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imperativo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seguran-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ça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nacional que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justificou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autorização para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suas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respectivas criações,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definição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clara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serem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empregados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esse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fim,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impactos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econômico-financeiros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consecução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desses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objetivos,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mensuráveis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meio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indicadores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objetivos”.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Essas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informa-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ções</w:t>
      </w:r>
      <w:r>
        <w:rPr>
          <w:color w:val="20386D"/>
          <w:spacing w:val="-2"/>
        </w:rPr>
        <w:t> </w:t>
      </w:r>
      <w:r>
        <w:rPr>
          <w:color w:val="20386D"/>
        </w:rPr>
        <w:t>estão</w:t>
      </w:r>
      <w:r>
        <w:rPr>
          <w:color w:val="20386D"/>
          <w:spacing w:val="-2"/>
        </w:rPr>
        <w:t> </w:t>
      </w:r>
      <w:r>
        <w:rPr>
          <w:color w:val="20386D"/>
        </w:rPr>
        <w:t>detalhadas</w:t>
      </w:r>
      <w:r>
        <w:rPr>
          <w:color w:val="20386D"/>
          <w:spacing w:val="-1"/>
        </w:rPr>
        <w:t> </w:t>
      </w:r>
      <w:r>
        <w:rPr>
          <w:color w:val="20386D"/>
        </w:rPr>
        <w:t>a</w:t>
      </w:r>
      <w:r>
        <w:rPr>
          <w:color w:val="20386D"/>
          <w:spacing w:val="-3"/>
        </w:rPr>
        <w:t> </w:t>
      </w:r>
      <w:r>
        <w:rPr>
          <w:color w:val="20386D"/>
        </w:rPr>
        <w:t>seguir.</w:t>
      </w:r>
    </w:p>
    <w:p>
      <w:pPr>
        <w:pStyle w:val="BodyTex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1110" w:val="left" w:leader="none"/>
        </w:tabs>
        <w:spacing w:line="240" w:lineRule="auto" w:before="0" w:after="0"/>
        <w:ind w:left="1110" w:right="0" w:hanging="290"/>
        <w:jc w:val="left"/>
        <w:rPr>
          <w:color w:val="20386D"/>
        </w:rPr>
      </w:pPr>
      <w:r>
        <w:rPr>
          <w:color w:val="20386D"/>
        </w:rPr>
        <w:t>Interesse</w:t>
      </w:r>
      <w:r>
        <w:rPr>
          <w:color w:val="20386D"/>
          <w:spacing w:val="-11"/>
        </w:rPr>
        <w:t> </w:t>
      </w:r>
      <w:r>
        <w:rPr>
          <w:color w:val="20386D"/>
        </w:rPr>
        <w:t>público</w:t>
      </w:r>
      <w:r>
        <w:rPr>
          <w:color w:val="20386D"/>
          <w:spacing w:val="-11"/>
        </w:rPr>
        <w:t> </w:t>
      </w:r>
      <w:r>
        <w:rPr>
          <w:color w:val="20386D"/>
        </w:rPr>
        <w:t>subjacente</w:t>
      </w:r>
      <w:r>
        <w:rPr>
          <w:color w:val="20386D"/>
          <w:spacing w:val="-11"/>
        </w:rPr>
        <w:t> </w:t>
      </w:r>
      <w:r>
        <w:rPr>
          <w:color w:val="20386D"/>
        </w:rPr>
        <w:t>às</w:t>
      </w:r>
      <w:r>
        <w:rPr>
          <w:color w:val="20386D"/>
          <w:spacing w:val="-10"/>
        </w:rPr>
        <w:t> </w:t>
      </w:r>
      <w:r>
        <w:rPr>
          <w:color w:val="20386D"/>
        </w:rPr>
        <w:t>atividades</w:t>
      </w:r>
      <w:r>
        <w:rPr>
          <w:color w:val="20386D"/>
          <w:spacing w:val="-12"/>
        </w:rPr>
        <w:t> </w:t>
      </w:r>
      <w:r>
        <w:rPr>
          <w:color w:val="20386D"/>
        </w:rPr>
        <w:t>empresariais</w:t>
      </w:r>
    </w:p>
    <w:p>
      <w:pPr>
        <w:pStyle w:val="BodyText"/>
        <w:spacing w:line="672" w:lineRule="exact" w:before="65"/>
        <w:ind w:left="100" w:right="971" w:firstLine="719"/>
      </w:pPr>
      <w:r>
        <w:rPr>
          <w:color w:val="20386D"/>
        </w:rPr>
        <w:t>De</w:t>
      </w:r>
      <w:r>
        <w:rPr>
          <w:color w:val="20386D"/>
          <w:spacing w:val="-14"/>
        </w:rPr>
        <w:t> </w:t>
      </w:r>
      <w:r>
        <w:rPr>
          <w:color w:val="20386D"/>
        </w:rPr>
        <w:t>acordo</w:t>
      </w:r>
      <w:r>
        <w:rPr>
          <w:color w:val="20386D"/>
          <w:spacing w:val="-14"/>
        </w:rPr>
        <w:t> </w:t>
      </w:r>
      <w:r>
        <w:rPr>
          <w:color w:val="20386D"/>
        </w:rPr>
        <w:t>com</w:t>
      </w:r>
      <w:r>
        <w:rPr>
          <w:color w:val="20386D"/>
          <w:spacing w:val="-14"/>
        </w:rPr>
        <w:t> </w:t>
      </w:r>
      <w:r>
        <w:rPr>
          <w:color w:val="20386D"/>
        </w:rPr>
        <w:t>os</w:t>
      </w:r>
      <w:r>
        <w:rPr>
          <w:color w:val="20386D"/>
          <w:spacing w:val="-14"/>
        </w:rPr>
        <w:t> </w:t>
      </w:r>
      <w:r>
        <w:rPr>
          <w:color w:val="20386D"/>
        </w:rPr>
        <w:t>artigos</w:t>
      </w:r>
      <w:r>
        <w:rPr>
          <w:color w:val="20386D"/>
          <w:spacing w:val="-15"/>
        </w:rPr>
        <w:t> </w:t>
      </w:r>
      <w:r>
        <w:rPr>
          <w:color w:val="20386D"/>
        </w:rPr>
        <w:t>38</w:t>
      </w:r>
      <w:r>
        <w:rPr>
          <w:color w:val="20386D"/>
          <w:spacing w:val="-13"/>
        </w:rPr>
        <w:t> </w:t>
      </w:r>
      <w:r>
        <w:rPr>
          <w:color w:val="20386D"/>
        </w:rPr>
        <w:t>e</w:t>
      </w:r>
      <w:r>
        <w:rPr>
          <w:color w:val="20386D"/>
          <w:spacing w:val="-14"/>
        </w:rPr>
        <w:t> </w:t>
      </w:r>
      <w:r>
        <w:rPr>
          <w:color w:val="20386D"/>
        </w:rPr>
        <w:t>57</w:t>
      </w:r>
      <w:r>
        <w:rPr>
          <w:color w:val="20386D"/>
          <w:spacing w:val="-13"/>
        </w:rPr>
        <w:t> </w:t>
      </w:r>
      <w:r>
        <w:rPr>
          <w:color w:val="20386D"/>
        </w:rPr>
        <w:t>da</w:t>
      </w:r>
      <w:r>
        <w:rPr>
          <w:color w:val="20386D"/>
          <w:spacing w:val="-14"/>
        </w:rPr>
        <w:t> </w:t>
      </w:r>
      <w:r>
        <w:rPr>
          <w:color w:val="20386D"/>
        </w:rPr>
        <w:t>Lei</w:t>
      </w:r>
      <w:r>
        <w:rPr>
          <w:color w:val="20386D"/>
          <w:spacing w:val="-14"/>
        </w:rPr>
        <w:t> </w:t>
      </w:r>
      <w:r>
        <w:rPr>
          <w:color w:val="20386D"/>
        </w:rPr>
        <w:t>nº</w:t>
      </w:r>
      <w:r>
        <w:rPr>
          <w:color w:val="20386D"/>
          <w:spacing w:val="-14"/>
        </w:rPr>
        <w:t> </w:t>
      </w:r>
      <w:r>
        <w:rPr>
          <w:color w:val="20386D"/>
        </w:rPr>
        <w:t>12.712/2012,</w:t>
      </w:r>
      <w:r>
        <w:rPr>
          <w:color w:val="20386D"/>
          <w:spacing w:val="-13"/>
        </w:rPr>
        <w:t> </w:t>
      </w:r>
      <w:r>
        <w:rPr>
          <w:color w:val="20386D"/>
        </w:rPr>
        <w:t>a</w:t>
      </w:r>
      <w:r>
        <w:rPr>
          <w:color w:val="20386D"/>
          <w:spacing w:val="-15"/>
        </w:rPr>
        <w:t> </w:t>
      </w:r>
      <w:r>
        <w:rPr>
          <w:color w:val="20386D"/>
        </w:rPr>
        <w:t>ABGF</w:t>
      </w:r>
      <w:r>
        <w:rPr>
          <w:color w:val="20386D"/>
          <w:spacing w:val="-14"/>
        </w:rPr>
        <w:t> </w:t>
      </w:r>
      <w:r>
        <w:rPr>
          <w:color w:val="20386D"/>
        </w:rPr>
        <w:t>tem</w:t>
      </w:r>
      <w:r>
        <w:rPr>
          <w:color w:val="20386D"/>
          <w:spacing w:val="-14"/>
        </w:rPr>
        <w:t> </w:t>
      </w:r>
      <w:r>
        <w:rPr>
          <w:color w:val="20386D"/>
        </w:rPr>
        <w:t>por</w:t>
      </w:r>
      <w:r>
        <w:rPr>
          <w:color w:val="20386D"/>
          <w:spacing w:val="-14"/>
        </w:rPr>
        <w:t> </w:t>
      </w:r>
      <w:r>
        <w:rPr>
          <w:color w:val="20386D"/>
        </w:rPr>
        <w:t>objeto:</w:t>
      </w:r>
      <w:r>
        <w:rPr>
          <w:color w:val="20386D"/>
          <w:spacing w:val="-67"/>
        </w:rPr>
        <w:t> </w:t>
      </w:r>
      <w:r>
        <w:rPr>
          <w:color w:val="20386D"/>
        </w:rPr>
        <w:t>I</w:t>
      </w:r>
      <w:r>
        <w:rPr>
          <w:color w:val="20386D"/>
          <w:spacing w:val="-3"/>
        </w:rPr>
        <w:t> </w:t>
      </w:r>
      <w:r>
        <w:rPr>
          <w:color w:val="20386D"/>
        </w:rPr>
        <w:t>–</w:t>
      </w:r>
      <w:r>
        <w:rPr>
          <w:color w:val="20386D"/>
          <w:spacing w:val="-2"/>
        </w:rPr>
        <w:t> </w:t>
      </w:r>
      <w:r>
        <w:rPr>
          <w:color w:val="20386D"/>
        </w:rPr>
        <w:t>a</w:t>
      </w:r>
      <w:r>
        <w:rPr>
          <w:color w:val="20386D"/>
          <w:spacing w:val="-3"/>
        </w:rPr>
        <w:t> </w:t>
      </w:r>
      <w:r>
        <w:rPr>
          <w:color w:val="20386D"/>
        </w:rPr>
        <w:t>concessão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2"/>
        </w:rPr>
        <w:t> </w:t>
      </w:r>
      <w:r>
        <w:rPr>
          <w:color w:val="20386D"/>
        </w:rPr>
        <w:t>garantias</w:t>
      </w:r>
      <w:r>
        <w:rPr>
          <w:color w:val="20386D"/>
          <w:spacing w:val="-4"/>
        </w:rPr>
        <w:t> </w:t>
      </w:r>
      <w:r>
        <w:rPr>
          <w:color w:val="20386D"/>
        </w:rPr>
        <w:t>contra</w:t>
      </w:r>
      <w:r>
        <w:rPr>
          <w:color w:val="20386D"/>
          <w:spacing w:val="-2"/>
        </w:rPr>
        <w:t> </w:t>
      </w:r>
      <w:r>
        <w:rPr>
          <w:color w:val="20386D"/>
        </w:rPr>
        <w:t>riscos: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62" w:lineRule="exact" w:before="0" w:after="0"/>
        <w:ind w:left="365" w:right="0" w:hanging="266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morte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invalidez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permanente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(MIP)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do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mutuário,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habitacional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no</w:t>
      </w:r>
    </w:p>
    <w:p>
      <w:pPr>
        <w:pStyle w:val="BodyText"/>
        <w:spacing w:before="14"/>
        <w:ind w:left="100"/>
      </w:pPr>
      <w:r>
        <w:rPr>
          <w:color w:val="20386D"/>
          <w:w w:val="95"/>
        </w:rPr>
        <w:t>âmbito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programas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instituições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oficiais;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9" w:lineRule="auto" w:before="14" w:after="0"/>
        <w:ind w:left="100" w:right="320" w:firstLine="0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danos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físicos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ao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imóvel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(DFI),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habitacional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no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âmbito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progra-</w:t>
      </w:r>
      <w:r>
        <w:rPr>
          <w:color w:val="20386D"/>
          <w:spacing w:val="-63"/>
          <w:w w:val="95"/>
          <w:sz w:val="28"/>
        </w:rPr>
        <w:t> </w:t>
      </w:r>
      <w:r>
        <w:rPr>
          <w:color w:val="20386D"/>
          <w:sz w:val="28"/>
        </w:rPr>
        <w:t>mas</w:t>
      </w:r>
      <w:r>
        <w:rPr>
          <w:color w:val="20386D"/>
          <w:spacing w:val="-2"/>
          <w:sz w:val="28"/>
        </w:rPr>
        <w:t> </w:t>
      </w:r>
      <w:r>
        <w:rPr>
          <w:color w:val="20386D"/>
          <w:sz w:val="28"/>
        </w:rPr>
        <w:t>ou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instituições</w:t>
      </w:r>
      <w:r>
        <w:rPr>
          <w:color w:val="20386D"/>
          <w:spacing w:val="-1"/>
          <w:sz w:val="28"/>
        </w:rPr>
        <w:t> </w:t>
      </w:r>
      <w:r>
        <w:rPr>
          <w:color w:val="20386D"/>
          <w:sz w:val="28"/>
        </w:rPr>
        <w:t>oficiais;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9" w:lineRule="auto" w:before="2" w:after="0"/>
        <w:ind w:left="100" w:right="790" w:firstLine="0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crédito,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habitacional,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no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âmbito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programas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ou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instituições</w:t>
      </w:r>
      <w:r>
        <w:rPr>
          <w:color w:val="20386D"/>
          <w:spacing w:val="-63"/>
          <w:w w:val="95"/>
          <w:sz w:val="28"/>
        </w:rPr>
        <w:t> </w:t>
      </w:r>
      <w:r>
        <w:rPr>
          <w:color w:val="20386D"/>
          <w:sz w:val="28"/>
        </w:rPr>
        <w:t>oficiais;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3" w:after="0"/>
        <w:ind w:left="391" w:right="0" w:hanging="292"/>
        <w:jc w:val="left"/>
        <w:rPr>
          <w:sz w:val="28"/>
        </w:rPr>
      </w:pPr>
      <w:r>
        <w:rPr>
          <w:color w:val="20386D"/>
          <w:w w:val="95"/>
          <w:sz w:val="28"/>
        </w:rPr>
        <w:t>comerciais,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ao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comércio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exterior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com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prazo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superior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2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(dois)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anos;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14" w:after="0"/>
        <w:ind w:left="368" w:right="0" w:hanging="269"/>
        <w:jc w:val="left"/>
        <w:rPr>
          <w:sz w:val="28"/>
        </w:rPr>
      </w:pPr>
      <w:r>
        <w:rPr>
          <w:color w:val="20386D"/>
          <w:w w:val="95"/>
          <w:sz w:val="28"/>
        </w:rPr>
        <w:t>políticos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extraordinários,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ao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comércio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exterior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qualquer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prazo;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9" w:lineRule="auto" w:before="14" w:after="0"/>
        <w:ind w:left="100" w:right="507" w:firstLine="0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18"/>
          <w:w w:val="95"/>
          <w:sz w:val="28"/>
        </w:rPr>
        <w:t> </w:t>
      </w:r>
      <w:r>
        <w:rPr>
          <w:color w:val="20386D"/>
          <w:w w:val="95"/>
          <w:sz w:val="28"/>
        </w:rPr>
        <w:t>descumprimento</w:t>
      </w:r>
      <w:r>
        <w:rPr>
          <w:color w:val="20386D"/>
          <w:spacing w:val="19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8"/>
          <w:w w:val="95"/>
          <w:sz w:val="28"/>
        </w:rPr>
        <w:t> </w:t>
      </w:r>
      <w:r>
        <w:rPr>
          <w:color w:val="20386D"/>
          <w:w w:val="95"/>
          <w:sz w:val="28"/>
        </w:rPr>
        <w:t>obrigações</w:t>
      </w:r>
      <w:r>
        <w:rPr>
          <w:color w:val="20386D"/>
          <w:spacing w:val="18"/>
          <w:w w:val="95"/>
          <w:sz w:val="28"/>
        </w:rPr>
        <w:t> </w:t>
      </w:r>
      <w:r>
        <w:rPr>
          <w:color w:val="20386D"/>
          <w:w w:val="95"/>
          <w:sz w:val="28"/>
        </w:rPr>
        <w:t>contratuais</w:t>
      </w:r>
      <w:r>
        <w:rPr>
          <w:color w:val="20386D"/>
          <w:spacing w:val="18"/>
          <w:w w:val="95"/>
          <w:sz w:val="28"/>
        </w:rPr>
        <w:t> </w:t>
      </w:r>
      <w:r>
        <w:rPr>
          <w:color w:val="20386D"/>
          <w:w w:val="95"/>
          <w:sz w:val="28"/>
        </w:rPr>
        <w:t>referentes</w:t>
      </w:r>
      <w:r>
        <w:rPr>
          <w:color w:val="20386D"/>
          <w:spacing w:val="18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17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17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9"/>
          <w:w w:val="95"/>
          <w:sz w:val="28"/>
        </w:rPr>
        <w:t> </w:t>
      </w:r>
      <w:r>
        <w:rPr>
          <w:color w:val="20386D"/>
          <w:w w:val="95"/>
          <w:sz w:val="28"/>
        </w:rPr>
        <w:t>exportação</w:t>
      </w:r>
      <w:r>
        <w:rPr>
          <w:color w:val="20386D"/>
          <w:spacing w:val="19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8"/>
          <w:w w:val="95"/>
          <w:sz w:val="28"/>
        </w:rPr>
        <w:t> </w:t>
      </w:r>
      <w:r>
        <w:rPr>
          <w:color w:val="20386D"/>
          <w:w w:val="95"/>
          <w:sz w:val="28"/>
        </w:rPr>
        <w:t>bens</w:t>
      </w:r>
      <w:r>
        <w:rPr>
          <w:color w:val="20386D"/>
          <w:spacing w:val="-63"/>
          <w:w w:val="95"/>
          <w:sz w:val="28"/>
        </w:rPr>
        <w:t> </w:t>
      </w:r>
      <w:r>
        <w:rPr>
          <w:color w:val="20386D"/>
          <w:sz w:val="28"/>
        </w:rPr>
        <w:t>ou</w:t>
      </w:r>
      <w:r>
        <w:rPr>
          <w:color w:val="20386D"/>
          <w:spacing w:val="-5"/>
          <w:sz w:val="28"/>
        </w:rPr>
        <w:t> </w:t>
      </w:r>
      <w:r>
        <w:rPr>
          <w:color w:val="20386D"/>
          <w:sz w:val="28"/>
        </w:rPr>
        <w:t>serviços,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conforme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garantias</w:t>
      </w:r>
      <w:r>
        <w:rPr>
          <w:color w:val="20386D"/>
          <w:spacing w:val="-4"/>
          <w:sz w:val="28"/>
        </w:rPr>
        <w:t> </w:t>
      </w:r>
      <w:r>
        <w:rPr>
          <w:color w:val="20386D"/>
          <w:sz w:val="28"/>
        </w:rPr>
        <w:t>previstas</w:t>
      </w:r>
      <w:r>
        <w:rPr>
          <w:color w:val="20386D"/>
          <w:spacing w:val="-4"/>
          <w:sz w:val="28"/>
        </w:rPr>
        <w:t> </w:t>
      </w:r>
      <w:r>
        <w:rPr>
          <w:color w:val="20386D"/>
          <w:sz w:val="28"/>
        </w:rPr>
        <w:t>em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estatuto;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9" w:lineRule="auto" w:before="2" w:after="0"/>
        <w:ind w:left="100" w:right="686" w:firstLine="0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crédito,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aquisição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máquinas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implementos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agrícolas,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no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âmbito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-64"/>
          <w:w w:val="95"/>
          <w:sz w:val="28"/>
        </w:rPr>
        <w:t> </w:t>
      </w:r>
      <w:r>
        <w:rPr>
          <w:color w:val="20386D"/>
          <w:sz w:val="28"/>
        </w:rPr>
        <w:t>programas</w:t>
      </w:r>
      <w:r>
        <w:rPr>
          <w:color w:val="20386D"/>
          <w:spacing w:val="-4"/>
          <w:sz w:val="28"/>
        </w:rPr>
        <w:t> </w:t>
      </w:r>
      <w:r>
        <w:rPr>
          <w:color w:val="20386D"/>
          <w:sz w:val="28"/>
        </w:rPr>
        <w:t>ou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instituições</w:t>
      </w:r>
      <w:r>
        <w:rPr>
          <w:color w:val="20386D"/>
          <w:spacing w:val="-2"/>
          <w:sz w:val="28"/>
        </w:rPr>
        <w:t> </w:t>
      </w:r>
      <w:r>
        <w:rPr>
          <w:color w:val="20386D"/>
          <w:sz w:val="28"/>
        </w:rPr>
        <w:t>oficiais;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9" w:lineRule="auto" w:before="2" w:after="0"/>
        <w:ind w:left="100" w:right="391" w:firstLine="0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crédito,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11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microempreendedores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individuais,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autônomos,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micro,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pequenas</w:t>
      </w:r>
      <w:r>
        <w:rPr>
          <w:color w:val="20386D"/>
          <w:spacing w:val="10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-63"/>
          <w:w w:val="95"/>
          <w:sz w:val="28"/>
        </w:rPr>
        <w:t> </w:t>
      </w:r>
      <w:r>
        <w:rPr>
          <w:color w:val="20386D"/>
          <w:sz w:val="28"/>
        </w:rPr>
        <w:t>médias</w:t>
      </w:r>
      <w:r>
        <w:rPr>
          <w:color w:val="20386D"/>
          <w:spacing w:val="-1"/>
          <w:sz w:val="28"/>
        </w:rPr>
        <w:t> </w:t>
      </w:r>
      <w:r>
        <w:rPr>
          <w:color w:val="20386D"/>
          <w:sz w:val="28"/>
        </w:rPr>
        <w:t>empresas;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3" w:after="0"/>
        <w:ind w:left="315" w:right="0" w:hanging="216"/>
        <w:jc w:val="left"/>
        <w:rPr>
          <w:sz w:val="28"/>
        </w:rPr>
      </w:pPr>
      <w:r>
        <w:rPr>
          <w:color w:val="20386D"/>
          <w:w w:val="95"/>
          <w:sz w:val="28"/>
        </w:rPr>
        <w:t>de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educativo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no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âmbito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programas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ou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instituições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oficiais;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4" w:after="0"/>
        <w:ind w:left="100" w:right="400" w:firstLine="0"/>
        <w:jc w:val="left"/>
        <w:rPr>
          <w:sz w:val="28"/>
        </w:rPr>
      </w:pPr>
      <w:r>
        <w:rPr>
          <w:color w:val="20386D"/>
          <w:w w:val="95"/>
          <w:sz w:val="28"/>
        </w:rPr>
        <w:t>comerciais,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em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operações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ao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comércio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exterior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para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micro,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pequenas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médias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em-</w:t>
      </w:r>
      <w:r>
        <w:rPr>
          <w:color w:val="20386D"/>
          <w:spacing w:val="-64"/>
          <w:w w:val="95"/>
          <w:sz w:val="28"/>
        </w:rPr>
        <w:t> </w:t>
      </w:r>
      <w:r>
        <w:rPr>
          <w:color w:val="20386D"/>
          <w:sz w:val="28"/>
        </w:rPr>
        <w:t>presas;</w:t>
      </w:r>
      <w:r>
        <w:rPr>
          <w:color w:val="20386D"/>
          <w:spacing w:val="-2"/>
          <w:sz w:val="28"/>
        </w:rPr>
        <w:t> </w:t>
      </w:r>
      <w:r>
        <w:rPr>
          <w:color w:val="20386D"/>
          <w:sz w:val="28"/>
        </w:rPr>
        <w:t>e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2" w:after="0"/>
        <w:ind w:left="383" w:right="0" w:hanging="284"/>
        <w:jc w:val="left"/>
        <w:rPr>
          <w:sz w:val="28"/>
        </w:rPr>
      </w:pPr>
      <w:r>
        <w:rPr>
          <w:color w:val="20386D"/>
          <w:w w:val="95"/>
          <w:sz w:val="28"/>
        </w:rPr>
        <w:t>do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mercado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seguros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rurais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privados,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na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forma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cobertura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suplementar,</w:t>
      </w:r>
      <w:r>
        <w:rPr>
          <w:color w:val="20386D"/>
          <w:spacing w:val="15"/>
          <w:w w:val="95"/>
          <w:sz w:val="28"/>
        </w:rPr>
        <w:t> </w:t>
      </w:r>
      <w:r>
        <w:rPr>
          <w:color w:val="20386D"/>
          <w:w w:val="95"/>
          <w:sz w:val="28"/>
        </w:rPr>
        <w:t>nas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modalidades</w:t>
      </w:r>
    </w:p>
    <w:p>
      <w:pPr>
        <w:pStyle w:val="BodyText"/>
        <w:spacing w:before="14"/>
        <w:ind w:left="100"/>
      </w:pPr>
      <w:r>
        <w:rPr>
          <w:color w:val="20386D"/>
          <w:w w:val="95"/>
        </w:rPr>
        <w:t>agrícola,</w:t>
      </w:r>
      <w:r>
        <w:rPr>
          <w:color w:val="20386D"/>
          <w:spacing w:val="-2"/>
          <w:w w:val="95"/>
        </w:rPr>
        <w:t> </w:t>
      </w:r>
      <w:r>
        <w:rPr>
          <w:color w:val="20386D"/>
          <w:w w:val="95"/>
        </w:rPr>
        <w:t>pecuária,</w:t>
      </w:r>
      <w:r>
        <w:rPr>
          <w:color w:val="20386D"/>
          <w:spacing w:val="-1"/>
          <w:w w:val="95"/>
        </w:rPr>
        <w:t> </w:t>
      </w:r>
      <w:r>
        <w:rPr>
          <w:color w:val="20386D"/>
          <w:w w:val="95"/>
        </w:rPr>
        <w:t>aquícola,</w:t>
      </w:r>
      <w:r>
        <w:rPr>
          <w:color w:val="20386D"/>
          <w:spacing w:val="-1"/>
          <w:w w:val="95"/>
        </w:rPr>
        <w:t> </w:t>
      </w:r>
      <w:r>
        <w:rPr>
          <w:color w:val="20386D"/>
          <w:w w:val="95"/>
        </w:rPr>
        <w:t>florestal e de penhor</w:t>
      </w:r>
      <w:r>
        <w:rPr>
          <w:color w:val="20386D"/>
          <w:spacing w:val="-2"/>
          <w:w w:val="95"/>
        </w:rPr>
        <w:t> </w:t>
      </w:r>
      <w:r>
        <w:rPr>
          <w:color w:val="20386D"/>
          <w:w w:val="95"/>
        </w:rPr>
        <w:t>rural.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0" w:after="0"/>
        <w:ind w:left="368" w:right="0" w:hanging="269"/>
        <w:jc w:val="left"/>
        <w:rPr>
          <w:sz w:val="28"/>
        </w:rPr>
      </w:pPr>
      <w:r>
        <w:rPr>
          <w:color w:val="20386D"/>
          <w:w w:val="95"/>
          <w:sz w:val="28"/>
        </w:rPr>
        <w:t>–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constituição,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administração,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gestão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representação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fundos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garantidores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</w:p>
    <w:p>
      <w:pPr>
        <w:pStyle w:val="BodyText"/>
        <w:spacing w:before="14"/>
        <w:ind w:left="100"/>
      </w:pPr>
      <w:r>
        <w:rPr>
          <w:color w:val="20386D"/>
          <w:spacing w:val="-1"/>
        </w:rPr>
        <w:t>de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outros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fundos</w:t>
      </w:r>
      <w:r>
        <w:rPr>
          <w:color w:val="20386D"/>
          <w:spacing w:val="-15"/>
        </w:rPr>
        <w:t> </w:t>
      </w:r>
      <w:r>
        <w:rPr>
          <w:color w:val="20386D"/>
        </w:rPr>
        <w:t>de</w:t>
      </w:r>
      <w:r>
        <w:rPr>
          <w:color w:val="20386D"/>
          <w:spacing w:val="-15"/>
        </w:rPr>
        <w:t> </w:t>
      </w:r>
      <w:r>
        <w:rPr>
          <w:color w:val="20386D"/>
        </w:rPr>
        <w:t>interesse</w:t>
      </w:r>
      <w:r>
        <w:rPr>
          <w:color w:val="20386D"/>
          <w:spacing w:val="-16"/>
        </w:rPr>
        <w:t> </w:t>
      </w:r>
      <w:r>
        <w:rPr>
          <w:color w:val="20386D"/>
        </w:rPr>
        <w:t>da</w:t>
      </w:r>
      <w:r>
        <w:rPr>
          <w:color w:val="20386D"/>
          <w:spacing w:val="-15"/>
        </w:rPr>
        <w:t> </w:t>
      </w:r>
      <w:r>
        <w:rPr>
          <w:color w:val="20386D"/>
        </w:rPr>
        <w:t>União;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9" w:lineRule="auto" w:before="0" w:after="0"/>
        <w:ind w:left="100" w:right="332" w:firstLine="0"/>
        <w:jc w:val="left"/>
        <w:rPr>
          <w:sz w:val="28"/>
        </w:rPr>
      </w:pPr>
      <w:r>
        <w:rPr>
          <w:color w:val="20386D"/>
          <w:sz w:val="28"/>
        </w:rPr>
        <w:t>– a constituição, administração, gestão e representação de fundos que tenham por único</w:t>
      </w:r>
      <w:r>
        <w:rPr>
          <w:color w:val="20386D"/>
          <w:spacing w:val="1"/>
          <w:sz w:val="28"/>
        </w:rPr>
        <w:t> </w:t>
      </w:r>
      <w:r>
        <w:rPr>
          <w:color w:val="20386D"/>
          <w:w w:val="95"/>
          <w:sz w:val="28"/>
        </w:rPr>
        <w:t>objetivo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cobertura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suplementar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dos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riscos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seguro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rural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nas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modalidades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agrícola,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pecuária,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aquícola</w:t>
      </w:r>
      <w:r>
        <w:rPr>
          <w:color w:val="20386D"/>
          <w:spacing w:val="-5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-5"/>
          <w:w w:val="95"/>
          <w:sz w:val="28"/>
        </w:rPr>
        <w:t> </w:t>
      </w:r>
      <w:r>
        <w:rPr>
          <w:color w:val="20386D"/>
          <w:w w:val="95"/>
          <w:sz w:val="28"/>
        </w:rPr>
        <w:t>florestal,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desde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que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autorizada</w:t>
      </w:r>
      <w:r>
        <w:rPr>
          <w:color w:val="20386D"/>
          <w:spacing w:val="-5"/>
          <w:w w:val="95"/>
          <w:sz w:val="28"/>
        </w:rPr>
        <w:t> </w:t>
      </w:r>
      <w:r>
        <w:rPr>
          <w:color w:val="20386D"/>
          <w:w w:val="95"/>
          <w:sz w:val="28"/>
        </w:rPr>
        <w:t>pela</w:t>
      </w:r>
      <w:r>
        <w:rPr>
          <w:color w:val="20386D"/>
          <w:spacing w:val="-5"/>
          <w:w w:val="95"/>
          <w:sz w:val="28"/>
        </w:rPr>
        <w:t> </w:t>
      </w:r>
      <w:r>
        <w:rPr>
          <w:color w:val="20386D"/>
          <w:w w:val="95"/>
          <w:sz w:val="28"/>
        </w:rPr>
        <w:t>legislação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aplicável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aos</w:t>
      </w:r>
      <w:r>
        <w:rPr>
          <w:color w:val="20386D"/>
          <w:spacing w:val="-5"/>
          <w:w w:val="95"/>
          <w:sz w:val="28"/>
        </w:rPr>
        <w:t> </w:t>
      </w:r>
      <w:r>
        <w:rPr>
          <w:color w:val="20386D"/>
          <w:w w:val="95"/>
          <w:sz w:val="28"/>
        </w:rPr>
        <w:t>seguros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privados,</w:t>
      </w:r>
      <w:r>
        <w:rPr>
          <w:color w:val="20386D"/>
          <w:spacing w:val="-4"/>
          <w:w w:val="95"/>
          <w:sz w:val="28"/>
        </w:rPr>
        <w:t> </w:t>
      </w:r>
      <w:r>
        <w:rPr>
          <w:color w:val="20386D"/>
          <w:w w:val="95"/>
          <w:sz w:val="28"/>
        </w:rPr>
        <w:t>observa-</w:t>
      </w:r>
      <w:r>
        <w:rPr>
          <w:color w:val="20386D"/>
          <w:spacing w:val="-64"/>
          <w:w w:val="95"/>
          <w:sz w:val="28"/>
        </w:rPr>
        <w:t> </w:t>
      </w:r>
      <w:r>
        <w:rPr>
          <w:color w:val="20386D"/>
          <w:sz w:val="28"/>
        </w:rPr>
        <w:t>das</w:t>
      </w:r>
      <w:r>
        <w:rPr>
          <w:color w:val="20386D"/>
          <w:spacing w:val="-6"/>
          <w:sz w:val="28"/>
        </w:rPr>
        <w:t> </w:t>
      </w:r>
      <w:r>
        <w:rPr>
          <w:color w:val="20386D"/>
          <w:sz w:val="28"/>
        </w:rPr>
        <w:t>as</w:t>
      </w:r>
      <w:r>
        <w:rPr>
          <w:color w:val="20386D"/>
          <w:spacing w:val="-7"/>
          <w:sz w:val="28"/>
        </w:rPr>
        <w:t> </w:t>
      </w:r>
      <w:r>
        <w:rPr>
          <w:color w:val="20386D"/>
          <w:sz w:val="28"/>
        </w:rPr>
        <w:t>disposições</w:t>
      </w:r>
      <w:r>
        <w:rPr>
          <w:color w:val="20386D"/>
          <w:spacing w:val="-6"/>
          <w:sz w:val="28"/>
        </w:rPr>
        <w:t> </w:t>
      </w:r>
      <w:r>
        <w:rPr>
          <w:color w:val="20386D"/>
          <w:sz w:val="28"/>
        </w:rPr>
        <w:t>estabelecidas</w:t>
      </w:r>
      <w:r>
        <w:rPr>
          <w:color w:val="20386D"/>
          <w:spacing w:val="-6"/>
          <w:sz w:val="28"/>
        </w:rPr>
        <w:t> </w:t>
      </w:r>
      <w:r>
        <w:rPr>
          <w:color w:val="20386D"/>
          <w:sz w:val="28"/>
        </w:rPr>
        <w:t>pelo</w:t>
      </w:r>
      <w:r>
        <w:rPr>
          <w:color w:val="20386D"/>
          <w:spacing w:val="-7"/>
          <w:sz w:val="28"/>
        </w:rPr>
        <w:t> </w:t>
      </w:r>
      <w:r>
        <w:rPr>
          <w:color w:val="20386D"/>
          <w:sz w:val="28"/>
        </w:rPr>
        <w:t>órgão</w:t>
      </w:r>
      <w:r>
        <w:rPr>
          <w:color w:val="20386D"/>
          <w:spacing w:val="-7"/>
          <w:sz w:val="28"/>
        </w:rPr>
        <w:t> </w:t>
      </w:r>
      <w:r>
        <w:rPr>
          <w:color w:val="20386D"/>
          <w:sz w:val="28"/>
        </w:rPr>
        <w:t>regulador</w:t>
      </w:r>
      <w:r>
        <w:rPr>
          <w:color w:val="20386D"/>
          <w:spacing w:val="-6"/>
          <w:sz w:val="28"/>
        </w:rPr>
        <w:t> </w:t>
      </w:r>
      <w:r>
        <w:rPr>
          <w:color w:val="20386D"/>
          <w:sz w:val="28"/>
        </w:rPr>
        <w:t>de</w:t>
      </w:r>
      <w:r>
        <w:rPr>
          <w:color w:val="20386D"/>
          <w:spacing w:val="-6"/>
          <w:sz w:val="28"/>
        </w:rPr>
        <w:t> </w:t>
      </w:r>
      <w:r>
        <w:rPr>
          <w:color w:val="20386D"/>
          <w:sz w:val="28"/>
        </w:rPr>
        <w:t>seguros;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  <w:rPr>
          <w:sz w:val="28"/>
        </w:rPr>
      </w:pPr>
      <w:r>
        <w:rPr>
          <w:color w:val="20386D"/>
          <w:w w:val="95"/>
          <w:sz w:val="28"/>
        </w:rPr>
        <w:t>–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constituição,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administração,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gestão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e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representação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fundo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que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trata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o</w:t>
      </w:r>
    </w:p>
    <w:p>
      <w:pPr>
        <w:pStyle w:val="BodyText"/>
        <w:spacing w:before="8"/>
        <w:rPr>
          <w:sz w:val="33"/>
        </w:rPr>
      </w:pPr>
    </w:p>
    <w:p>
      <w:pPr>
        <w:tabs>
          <w:tab w:pos="4483" w:val="left" w:leader="none"/>
          <w:tab w:pos="9097" w:val="left" w:leader="none"/>
        </w:tabs>
        <w:spacing w:before="0"/>
        <w:ind w:left="0" w:right="138" w:firstLine="0"/>
        <w:jc w:val="center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2</w:t>
        <w:tab/>
      </w:r>
    </w:p>
    <w:p>
      <w:pPr>
        <w:spacing w:after="0"/>
        <w:jc w:val="center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63648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63136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line="249" w:lineRule="auto" w:before="80"/>
        <w:ind w:left="100" w:right="615"/>
        <w:jc w:val="both"/>
      </w:pPr>
      <w:r>
        <w:rPr>
          <w:color w:val="20386D"/>
          <w:w w:val="95"/>
        </w:rPr>
        <w:t>art. 10 da Lei nº 8.374/1991, observadas as disposições estabelecidas pelo órgão regulador de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seguros;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100" w:right="544" w:firstLine="0"/>
        <w:jc w:val="both"/>
        <w:rPr>
          <w:sz w:val="28"/>
        </w:rPr>
      </w:pPr>
      <w:r>
        <w:rPr>
          <w:color w:val="20386D"/>
          <w:w w:val="95"/>
          <w:sz w:val="28"/>
        </w:rPr>
        <w:t>– a execução de todos os serviços relacionados ao seguro de crédito à exportação, inclusive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análise, acompanhamento, gestão das operações de prestação de garantias e de recuperação de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sz w:val="28"/>
        </w:rPr>
        <w:t>créditos</w:t>
      </w:r>
      <w:r>
        <w:rPr>
          <w:color w:val="20386D"/>
          <w:spacing w:val="-4"/>
          <w:sz w:val="28"/>
        </w:rPr>
        <w:t> </w:t>
      </w:r>
      <w:r>
        <w:rPr>
          <w:color w:val="20386D"/>
          <w:sz w:val="28"/>
        </w:rPr>
        <w:t>sinistrados,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nos</w:t>
      </w:r>
      <w:r>
        <w:rPr>
          <w:color w:val="20386D"/>
          <w:spacing w:val="-4"/>
          <w:sz w:val="28"/>
        </w:rPr>
        <w:t> </w:t>
      </w:r>
      <w:r>
        <w:rPr>
          <w:color w:val="20386D"/>
          <w:sz w:val="28"/>
        </w:rPr>
        <w:t>termos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do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art.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4º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da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Lei</w:t>
      </w:r>
      <w:r>
        <w:rPr>
          <w:color w:val="20386D"/>
          <w:spacing w:val="-3"/>
          <w:sz w:val="28"/>
        </w:rPr>
        <w:t> </w:t>
      </w:r>
      <w:r>
        <w:rPr>
          <w:color w:val="20386D"/>
          <w:sz w:val="28"/>
        </w:rPr>
        <w:t>nº</w:t>
      </w:r>
      <w:r>
        <w:rPr>
          <w:color w:val="20386D"/>
          <w:spacing w:val="-5"/>
          <w:sz w:val="28"/>
        </w:rPr>
        <w:t> </w:t>
      </w:r>
      <w:r>
        <w:rPr>
          <w:color w:val="20386D"/>
          <w:sz w:val="28"/>
        </w:rPr>
        <w:t>6.704/1979;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9" w:lineRule="auto" w:before="0" w:after="0"/>
        <w:ind w:left="100" w:right="320" w:firstLine="0"/>
        <w:jc w:val="left"/>
        <w:rPr>
          <w:sz w:val="28"/>
        </w:rPr>
      </w:pPr>
      <w:r>
        <w:rPr>
          <w:color w:val="20386D"/>
          <w:w w:val="95"/>
          <w:sz w:val="28"/>
        </w:rPr>
        <w:t>–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gestão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FESR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até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completa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liquidação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das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obrigações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desse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Fundo,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observadas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as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re-</w:t>
      </w:r>
      <w:r>
        <w:rPr>
          <w:color w:val="20386D"/>
          <w:spacing w:val="-64"/>
          <w:w w:val="95"/>
          <w:sz w:val="28"/>
        </w:rPr>
        <w:t> </w:t>
      </w:r>
      <w:r>
        <w:rPr>
          <w:color w:val="20386D"/>
          <w:w w:val="95"/>
          <w:sz w:val="28"/>
        </w:rPr>
        <w:t>gras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estabelecidas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pelo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CNSP,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conforme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previsto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no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art.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18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da</w:t>
      </w:r>
      <w:r>
        <w:rPr>
          <w:color w:val="20386D"/>
          <w:spacing w:val="14"/>
          <w:w w:val="95"/>
          <w:sz w:val="28"/>
        </w:rPr>
        <w:t> </w:t>
      </w:r>
      <w:r>
        <w:rPr>
          <w:color w:val="20386D"/>
          <w:w w:val="95"/>
          <w:sz w:val="28"/>
        </w:rPr>
        <w:t>Lei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Complementar</w:t>
      </w:r>
      <w:r>
        <w:rPr>
          <w:color w:val="20386D"/>
          <w:spacing w:val="12"/>
          <w:w w:val="95"/>
          <w:sz w:val="28"/>
        </w:rPr>
        <w:t> </w:t>
      </w:r>
      <w:r>
        <w:rPr>
          <w:color w:val="20386D"/>
          <w:w w:val="95"/>
          <w:sz w:val="28"/>
        </w:rPr>
        <w:t>nº</w:t>
      </w:r>
      <w:r>
        <w:rPr>
          <w:color w:val="20386D"/>
          <w:spacing w:val="13"/>
          <w:w w:val="95"/>
          <w:sz w:val="28"/>
        </w:rPr>
        <w:t> </w:t>
      </w:r>
      <w:r>
        <w:rPr>
          <w:color w:val="20386D"/>
          <w:w w:val="95"/>
          <w:sz w:val="28"/>
        </w:rPr>
        <w:t>137/2010.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/>
        <w:ind w:left="100" w:right="310" w:firstLine="719"/>
      </w:pPr>
      <w:r>
        <w:rPr>
          <w:color w:val="20386D"/>
          <w:w w:val="95"/>
        </w:rPr>
        <w:t>Assim,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cumprimento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objeto,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administra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Garantidor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In-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fraestrutura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(FGIE),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efetua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Estabilidade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Rural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(FESR)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presta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serviços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Secretaria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Assuntos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Internacionais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Ministério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Fazenda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(SAIN/MF)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execução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todos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serviços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Crédito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às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Exportações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(SCE)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ao</w:t>
      </w:r>
      <w:r>
        <w:rPr>
          <w:color w:val="20386D"/>
          <w:spacing w:val="-11"/>
        </w:rPr>
        <w:t> </w:t>
      </w:r>
      <w:r>
        <w:rPr>
          <w:color w:val="20386D"/>
        </w:rPr>
        <w:t>amparo</w:t>
      </w:r>
      <w:r>
        <w:rPr>
          <w:color w:val="20386D"/>
          <w:spacing w:val="-11"/>
        </w:rPr>
        <w:t> </w:t>
      </w:r>
      <w:r>
        <w:rPr>
          <w:color w:val="20386D"/>
        </w:rPr>
        <w:t>do</w:t>
      </w:r>
      <w:r>
        <w:rPr>
          <w:color w:val="20386D"/>
          <w:spacing w:val="-9"/>
        </w:rPr>
        <w:t> </w:t>
      </w:r>
      <w:r>
        <w:rPr>
          <w:color w:val="20386D"/>
        </w:rPr>
        <w:t>Fundo</w:t>
      </w:r>
      <w:r>
        <w:rPr>
          <w:color w:val="20386D"/>
          <w:spacing w:val="-10"/>
        </w:rPr>
        <w:t> </w:t>
      </w:r>
      <w:r>
        <w:rPr>
          <w:color w:val="20386D"/>
        </w:rPr>
        <w:t>Garantidor</w:t>
      </w:r>
      <w:r>
        <w:rPr>
          <w:color w:val="20386D"/>
          <w:spacing w:val="-10"/>
        </w:rPr>
        <w:t> </w:t>
      </w:r>
      <w:r>
        <w:rPr>
          <w:color w:val="20386D"/>
        </w:rPr>
        <w:t>de</w:t>
      </w:r>
      <w:r>
        <w:rPr>
          <w:color w:val="20386D"/>
          <w:spacing w:val="-9"/>
        </w:rPr>
        <w:t> </w:t>
      </w:r>
      <w:r>
        <w:rPr>
          <w:color w:val="20386D"/>
        </w:rPr>
        <w:t>Exportação</w:t>
      </w:r>
      <w:r>
        <w:rPr>
          <w:color w:val="20386D"/>
          <w:spacing w:val="-10"/>
        </w:rPr>
        <w:t> </w:t>
      </w:r>
      <w:r>
        <w:rPr>
          <w:color w:val="20386D"/>
        </w:rPr>
        <w:t>(FGE).</w:t>
      </w:r>
      <w:r>
        <w:rPr>
          <w:color w:val="20386D"/>
          <w:spacing w:val="-10"/>
        </w:rPr>
        <w:t> </w:t>
      </w:r>
      <w:r>
        <w:rPr>
          <w:color w:val="20386D"/>
        </w:rPr>
        <w:t>A</w:t>
      </w:r>
      <w:r>
        <w:rPr>
          <w:color w:val="20386D"/>
          <w:spacing w:val="-10"/>
        </w:rPr>
        <w:t> </w:t>
      </w:r>
      <w:r>
        <w:rPr>
          <w:color w:val="20386D"/>
        </w:rPr>
        <w:t>ABGF</w:t>
      </w:r>
      <w:r>
        <w:rPr>
          <w:color w:val="20386D"/>
          <w:spacing w:val="-11"/>
        </w:rPr>
        <w:t> </w:t>
      </w:r>
      <w:r>
        <w:rPr>
          <w:color w:val="20386D"/>
        </w:rPr>
        <w:t>em</w:t>
      </w:r>
      <w:r>
        <w:rPr>
          <w:color w:val="20386D"/>
          <w:spacing w:val="-9"/>
        </w:rPr>
        <w:t> </w:t>
      </w:r>
      <w:r>
        <w:rPr>
          <w:color w:val="20386D"/>
        </w:rPr>
        <w:t>conformidade</w:t>
      </w:r>
      <w:r>
        <w:rPr>
          <w:color w:val="20386D"/>
          <w:spacing w:val="-10"/>
        </w:rPr>
        <w:t> </w:t>
      </w:r>
      <w:r>
        <w:rPr>
          <w:color w:val="20386D"/>
        </w:rPr>
        <w:t>com</w:t>
      </w:r>
      <w:r>
        <w:rPr>
          <w:color w:val="20386D"/>
          <w:spacing w:val="-10"/>
        </w:rPr>
        <w:t> </w:t>
      </w:r>
      <w:r>
        <w:rPr>
          <w:color w:val="20386D"/>
        </w:rPr>
        <w:t>o</w:t>
      </w:r>
      <w:r>
        <w:rPr>
          <w:color w:val="20386D"/>
          <w:spacing w:val="-10"/>
        </w:rPr>
        <w:t> </w:t>
      </w:r>
      <w:r>
        <w:rPr>
          <w:color w:val="20386D"/>
        </w:rPr>
        <w:t>§</w:t>
      </w:r>
      <w:r>
        <w:rPr>
          <w:color w:val="20386D"/>
          <w:spacing w:val="-11"/>
        </w:rPr>
        <w:t> </w:t>
      </w:r>
      <w:r>
        <w:rPr>
          <w:color w:val="20386D"/>
        </w:rPr>
        <w:t>4º</w:t>
      </w:r>
      <w:r>
        <w:rPr>
          <w:color w:val="20386D"/>
          <w:spacing w:val="-67"/>
        </w:rPr>
        <w:t> </w:t>
      </w:r>
      <w:r>
        <w:rPr>
          <w:color w:val="20386D"/>
        </w:rPr>
        <w:t>do</w:t>
      </w:r>
      <w:r>
        <w:rPr>
          <w:color w:val="20386D"/>
          <w:spacing w:val="-16"/>
        </w:rPr>
        <w:t> </w:t>
      </w:r>
      <w:r>
        <w:rPr>
          <w:color w:val="20386D"/>
        </w:rPr>
        <w:t>art.</w:t>
      </w:r>
      <w:r>
        <w:rPr>
          <w:color w:val="20386D"/>
          <w:spacing w:val="-15"/>
        </w:rPr>
        <w:t> </w:t>
      </w:r>
      <w:r>
        <w:rPr>
          <w:color w:val="20386D"/>
        </w:rPr>
        <w:t>38</w:t>
      </w:r>
      <w:r>
        <w:rPr>
          <w:color w:val="20386D"/>
          <w:spacing w:val="-15"/>
        </w:rPr>
        <w:t> </w:t>
      </w:r>
      <w:r>
        <w:rPr>
          <w:color w:val="20386D"/>
        </w:rPr>
        <w:t>da</w:t>
      </w:r>
      <w:r>
        <w:rPr>
          <w:color w:val="20386D"/>
          <w:spacing w:val="-15"/>
        </w:rPr>
        <w:t> </w:t>
      </w:r>
      <w:r>
        <w:rPr>
          <w:color w:val="20386D"/>
        </w:rPr>
        <w:t>Lei</w:t>
      </w:r>
      <w:r>
        <w:rPr>
          <w:color w:val="20386D"/>
          <w:spacing w:val="-15"/>
        </w:rPr>
        <w:t> </w:t>
      </w:r>
      <w:r>
        <w:rPr>
          <w:color w:val="20386D"/>
        </w:rPr>
        <w:t>nº</w:t>
      </w:r>
      <w:r>
        <w:rPr>
          <w:color w:val="20386D"/>
          <w:spacing w:val="-16"/>
        </w:rPr>
        <w:t> </w:t>
      </w:r>
      <w:r>
        <w:rPr>
          <w:color w:val="20386D"/>
        </w:rPr>
        <w:t>12.712,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5"/>
        </w:rPr>
        <w:t> </w:t>
      </w:r>
      <w:r>
        <w:rPr>
          <w:color w:val="20386D"/>
        </w:rPr>
        <w:t>2012,</w:t>
      </w:r>
      <w:r>
        <w:rPr>
          <w:color w:val="20386D"/>
          <w:spacing w:val="-15"/>
        </w:rPr>
        <w:t> </w:t>
      </w:r>
      <w:r>
        <w:rPr>
          <w:color w:val="20386D"/>
        </w:rPr>
        <w:t>presta</w:t>
      </w:r>
      <w:r>
        <w:rPr>
          <w:color w:val="20386D"/>
          <w:spacing w:val="-16"/>
        </w:rPr>
        <w:t> </w:t>
      </w:r>
      <w:r>
        <w:rPr>
          <w:color w:val="20386D"/>
        </w:rPr>
        <w:t>garantia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5"/>
        </w:rPr>
        <w:t> </w:t>
      </w:r>
      <w:r>
        <w:rPr>
          <w:color w:val="20386D"/>
        </w:rPr>
        <w:t>forma</w:t>
      </w:r>
      <w:r>
        <w:rPr>
          <w:color w:val="20386D"/>
          <w:spacing w:val="-15"/>
        </w:rPr>
        <w:t> </w:t>
      </w:r>
      <w:r>
        <w:rPr>
          <w:color w:val="20386D"/>
        </w:rPr>
        <w:t>indireta</w:t>
      </w:r>
      <w:r>
        <w:rPr>
          <w:color w:val="20386D"/>
          <w:spacing w:val="-15"/>
        </w:rPr>
        <w:t> </w:t>
      </w:r>
      <w:r>
        <w:rPr>
          <w:color w:val="20386D"/>
        </w:rPr>
        <w:t>como</w:t>
      </w:r>
      <w:r>
        <w:rPr>
          <w:color w:val="20386D"/>
          <w:spacing w:val="-16"/>
        </w:rPr>
        <w:t> </w:t>
      </w:r>
      <w:r>
        <w:rPr>
          <w:color w:val="20386D"/>
        </w:rPr>
        <w:t>cotista</w:t>
      </w:r>
      <w:r>
        <w:rPr>
          <w:color w:val="20386D"/>
          <w:spacing w:val="-15"/>
        </w:rPr>
        <w:t> </w:t>
      </w:r>
      <w:r>
        <w:rPr>
          <w:color w:val="20386D"/>
        </w:rPr>
        <w:t>do</w:t>
      </w:r>
      <w:r>
        <w:rPr>
          <w:color w:val="20386D"/>
          <w:spacing w:val="-15"/>
        </w:rPr>
        <w:t> </w:t>
      </w:r>
      <w:r>
        <w:rPr>
          <w:color w:val="20386D"/>
        </w:rPr>
        <w:t>Fundo</w:t>
      </w:r>
      <w:r>
        <w:rPr>
          <w:color w:val="20386D"/>
          <w:spacing w:val="1"/>
        </w:rPr>
        <w:t> </w:t>
      </w:r>
      <w:r>
        <w:rPr>
          <w:color w:val="20386D"/>
        </w:rPr>
        <w:t>Garantidor para Investimentos (FGI), do Fundo Garantidor de Operações (FGO), do Fundo</w:t>
      </w:r>
      <w:r>
        <w:rPr>
          <w:color w:val="20386D"/>
          <w:spacing w:val="1"/>
        </w:rPr>
        <w:t> </w:t>
      </w:r>
      <w:r>
        <w:rPr>
          <w:color w:val="20386D"/>
        </w:rPr>
        <w:t>Garantidor</w:t>
      </w:r>
      <w:r>
        <w:rPr>
          <w:color w:val="20386D"/>
          <w:spacing w:val="-10"/>
        </w:rPr>
        <w:t> </w:t>
      </w:r>
      <w:r>
        <w:rPr>
          <w:color w:val="20386D"/>
        </w:rPr>
        <w:t>da</w:t>
      </w:r>
      <w:r>
        <w:rPr>
          <w:color w:val="20386D"/>
          <w:spacing w:val="-9"/>
        </w:rPr>
        <w:t> </w:t>
      </w:r>
      <w:r>
        <w:rPr>
          <w:color w:val="20386D"/>
        </w:rPr>
        <w:t>Habitação</w:t>
      </w:r>
      <w:r>
        <w:rPr>
          <w:color w:val="20386D"/>
          <w:spacing w:val="-10"/>
        </w:rPr>
        <w:t> </w:t>
      </w:r>
      <w:r>
        <w:rPr>
          <w:color w:val="20386D"/>
        </w:rPr>
        <w:t>Popular</w:t>
      </w:r>
      <w:r>
        <w:rPr>
          <w:color w:val="20386D"/>
          <w:spacing w:val="-10"/>
        </w:rPr>
        <w:t> </w:t>
      </w:r>
      <w:r>
        <w:rPr>
          <w:color w:val="20386D"/>
        </w:rPr>
        <w:t>(FGHab)</w:t>
      </w:r>
      <w:r>
        <w:rPr>
          <w:color w:val="20386D"/>
          <w:spacing w:val="-9"/>
        </w:rPr>
        <w:t> </w:t>
      </w:r>
      <w:r>
        <w:rPr>
          <w:color w:val="20386D"/>
        </w:rPr>
        <w:t>e</w:t>
      </w:r>
      <w:r>
        <w:rPr>
          <w:color w:val="20386D"/>
          <w:spacing w:val="-10"/>
        </w:rPr>
        <w:t> </w:t>
      </w:r>
      <w:r>
        <w:rPr>
          <w:color w:val="20386D"/>
        </w:rPr>
        <w:t>do</w:t>
      </w:r>
      <w:r>
        <w:rPr>
          <w:color w:val="20386D"/>
          <w:spacing w:val="-9"/>
        </w:rPr>
        <w:t> </w:t>
      </w:r>
      <w:r>
        <w:rPr>
          <w:color w:val="20386D"/>
        </w:rPr>
        <w:t>Fundo</w:t>
      </w:r>
      <w:r>
        <w:rPr>
          <w:color w:val="20386D"/>
          <w:spacing w:val="-9"/>
        </w:rPr>
        <w:t> </w:t>
      </w:r>
      <w:r>
        <w:rPr>
          <w:color w:val="20386D"/>
        </w:rPr>
        <w:t>Garantidor</w:t>
      </w:r>
      <w:r>
        <w:rPr>
          <w:color w:val="20386D"/>
          <w:spacing w:val="-9"/>
        </w:rPr>
        <w:t> </w:t>
      </w:r>
      <w:r>
        <w:rPr>
          <w:color w:val="20386D"/>
        </w:rPr>
        <w:t>de</w:t>
      </w:r>
      <w:r>
        <w:rPr>
          <w:color w:val="20386D"/>
          <w:spacing w:val="-10"/>
        </w:rPr>
        <w:t> </w:t>
      </w:r>
      <w:r>
        <w:rPr>
          <w:color w:val="20386D"/>
        </w:rPr>
        <w:t>Infraestrutura</w:t>
      </w:r>
      <w:r>
        <w:rPr>
          <w:color w:val="20386D"/>
          <w:spacing w:val="-9"/>
        </w:rPr>
        <w:t> </w:t>
      </w:r>
      <w:r>
        <w:rPr>
          <w:color w:val="20386D"/>
        </w:rPr>
        <w:t>(FGIE).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1134" w:val="left" w:leader="none"/>
        </w:tabs>
        <w:spacing w:line="240" w:lineRule="auto" w:before="1" w:after="0"/>
        <w:ind w:left="1133" w:right="0" w:hanging="314"/>
        <w:jc w:val="left"/>
        <w:rPr>
          <w:color w:val="20386D"/>
        </w:rPr>
      </w:pPr>
      <w:r>
        <w:rPr>
          <w:color w:val="20386D"/>
          <w:spacing w:val="-1"/>
        </w:rPr>
        <w:t>Atividades</w:t>
      </w:r>
      <w:r>
        <w:rPr>
          <w:color w:val="20386D"/>
          <w:spacing w:val="-17"/>
        </w:rPr>
        <w:t> </w:t>
      </w:r>
      <w:r>
        <w:rPr>
          <w:color w:val="20386D"/>
        </w:rPr>
        <w:t>Desenvolvidas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3"/>
        <w:ind w:left="819"/>
      </w:pPr>
      <w:r>
        <w:rPr>
          <w:color w:val="20386D"/>
          <w:w w:val="95"/>
        </w:rPr>
        <w:t>Fundo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Garantidor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Infraestrutura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–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FGIE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 w:before="1"/>
        <w:ind w:left="100" w:right="206" w:firstLine="719"/>
      </w:pPr>
      <w:r>
        <w:rPr>
          <w:color w:val="20386D"/>
        </w:rPr>
        <w:t>O FGIE, constituído pela ABGF em 2014, é um fundo de natureza privada, que tem a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finalidade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garantir,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forma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direta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indireta,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quaisquer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às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trata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§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7º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artigo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33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Lei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nº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12.712/2012,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inclusive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não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gerenciáveis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relaciona-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dos</w:t>
      </w:r>
      <w:r>
        <w:rPr>
          <w:color w:val="20386D"/>
          <w:spacing w:val="-1"/>
        </w:rPr>
        <w:t> </w:t>
      </w:r>
      <w:r>
        <w:rPr>
          <w:color w:val="20386D"/>
        </w:rPr>
        <w:t>a</w:t>
      </w:r>
      <w:r>
        <w:rPr>
          <w:color w:val="20386D"/>
          <w:spacing w:val="-2"/>
        </w:rPr>
        <w:t> </w:t>
      </w:r>
      <w:r>
        <w:rPr>
          <w:color w:val="20386D"/>
        </w:rPr>
        <w:t>concessões.</w:t>
      </w:r>
    </w:p>
    <w:p>
      <w:pPr>
        <w:pStyle w:val="BodyText"/>
        <w:spacing w:line="249" w:lineRule="auto" w:before="4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contava,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31.12.2018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99,8%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cotas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FGIE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(R$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618,5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milhões)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total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patrimônio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líquido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R$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619,7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milhões,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cujos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serão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direcionados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opera-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cionalização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suas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atividades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objetivos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estatutários,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principalmente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âmbito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Programas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Parcerias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Investimentos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(PPI)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Governo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Federal,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outros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projetos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considerados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prioritários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União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não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assumidos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pelo</w:t>
      </w:r>
      <w:r>
        <w:rPr>
          <w:color w:val="20386D"/>
          <w:spacing w:val="-2"/>
        </w:rPr>
        <w:t> </w:t>
      </w:r>
      <w:r>
        <w:rPr>
          <w:color w:val="20386D"/>
        </w:rPr>
        <w:t>mercado.</w:t>
      </w:r>
    </w:p>
    <w:p>
      <w:pPr>
        <w:pStyle w:val="BodyText"/>
        <w:spacing w:line="249" w:lineRule="auto" w:before="7"/>
        <w:ind w:left="100" w:right="347" w:firstLine="719"/>
      </w:pPr>
      <w:r>
        <w:rPr>
          <w:color w:val="20386D"/>
          <w:w w:val="95"/>
        </w:rPr>
        <w:t>No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ano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foram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desenvolvidos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estruturados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modelos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cobertu-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descumprimento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obrigações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pecuniárias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assumidas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parceiro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público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contratos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Parceria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Público-Privada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(PPP)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direta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crédito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contratos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exclusivamente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captação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externos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via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emissão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debêntures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apoiar</w:t>
      </w:r>
      <w:r>
        <w:rPr>
          <w:color w:val="20386D"/>
          <w:spacing w:val="-3"/>
        </w:rPr>
        <w:t> </w:t>
      </w:r>
      <w:r>
        <w:rPr>
          <w:color w:val="20386D"/>
        </w:rPr>
        <w:t>projetos</w:t>
      </w:r>
      <w:r>
        <w:rPr>
          <w:color w:val="20386D"/>
          <w:spacing w:val="-3"/>
        </w:rPr>
        <w:t> </w:t>
      </w:r>
      <w:r>
        <w:rPr>
          <w:color w:val="20386D"/>
        </w:rPr>
        <w:t>em</w:t>
      </w:r>
      <w:r>
        <w:rPr>
          <w:color w:val="20386D"/>
          <w:spacing w:val="-2"/>
        </w:rPr>
        <w:t> </w:t>
      </w:r>
      <w:r>
        <w:rPr>
          <w:color w:val="20386D"/>
        </w:rPr>
        <w:t>infraestrutura</w:t>
      </w:r>
      <w:r>
        <w:rPr>
          <w:color w:val="20386D"/>
          <w:spacing w:val="-2"/>
        </w:rPr>
        <w:t> </w:t>
      </w:r>
      <w:r>
        <w:rPr>
          <w:color w:val="20386D"/>
        </w:rPr>
        <w:t>no</w:t>
      </w:r>
      <w:r>
        <w:rPr>
          <w:color w:val="20386D"/>
          <w:spacing w:val="-3"/>
        </w:rPr>
        <w:t> </w:t>
      </w:r>
      <w:r>
        <w:rPr>
          <w:color w:val="20386D"/>
        </w:rPr>
        <w:t>Brasil.</w:t>
      </w:r>
    </w:p>
    <w:p>
      <w:pPr>
        <w:pStyle w:val="BodyText"/>
        <w:spacing w:line="249" w:lineRule="auto" w:before="6"/>
        <w:ind w:left="100" w:right="273" w:firstLine="719"/>
      </w:pPr>
      <w:r>
        <w:rPr>
          <w:color w:val="20386D"/>
          <w:w w:val="95"/>
        </w:rPr>
        <w:t>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novembro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viabilizada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primeira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FGIE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permitiu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execu-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Parceria Pública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Privada realizada pelo município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Salto,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no estado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Paulo,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prestação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serviços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coleta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tratamento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resíduos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sólidos.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Certificado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assinado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parte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municipal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parceiro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privado,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dia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19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novembro,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cerimônia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sede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Confederação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Nacional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Municípios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(CNM).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2019,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abrem-se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novas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perspectivas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prestação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dessa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modalidade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garantias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municípios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serem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prio-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rizados pela Fundo de Estruturação de Projetos (FEP), contribuindo assim para políticas de</w:t>
      </w:r>
      <w:r>
        <w:rPr>
          <w:color w:val="20386D"/>
          <w:spacing w:val="1"/>
        </w:rPr>
        <w:t> </w:t>
      </w:r>
      <w:r>
        <w:rPr>
          <w:color w:val="20386D"/>
        </w:rPr>
        <w:t>infraestrutura</w:t>
      </w:r>
      <w:r>
        <w:rPr>
          <w:color w:val="20386D"/>
          <w:spacing w:val="-2"/>
        </w:rPr>
        <w:t> </w:t>
      </w:r>
      <w:r>
        <w:rPr>
          <w:color w:val="20386D"/>
        </w:rPr>
        <w:t>dos</w:t>
      </w:r>
      <w:r>
        <w:rPr>
          <w:color w:val="20386D"/>
          <w:spacing w:val="-1"/>
        </w:rPr>
        <w:t> </w:t>
      </w:r>
      <w:r>
        <w:rPr>
          <w:color w:val="20386D"/>
        </w:rPr>
        <w:t>entes</w:t>
      </w:r>
      <w:r>
        <w:rPr>
          <w:color w:val="20386D"/>
          <w:spacing w:val="-2"/>
        </w:rPr>
        <w:t> </w:t>
      </w:r>
      <w:r>
        <w:rPr>
          <w:color w:val="20386D"/>
        </w:rPr>
        <w:t>subnacionais.</w:t>
      </w:r>
    </w:p>
    <w:p>
      <w:pPr>
        <w:tabs>
          <w:tab w:pos="5267" w:val="left" w:leader="none"/>
          <w:tab w:pos="9881" w:val="left" w:leader="none"/>
        </w:tabs>
        <w:spacing w:before="117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3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62112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61600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line="249" w:lineRule="auto" w:before="80"/>
        <w:ind w:left="230" w:right="310" w:firstLine="719"/>
      </w:pP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também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vem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contribuindo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atualização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tecnológica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aeronáutica.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contra-se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fase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adiantada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conclusão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FGIE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descum-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primento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obrigações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pecuniárias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assumidas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parceiro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público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contrato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Parceria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Público-Privada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comunicação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integrada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Comando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Aeronáutica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(COMAER),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possibilitará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economia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públicos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custeio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despesas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atualmente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dispersos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68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contratos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transmissão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dados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pulverizados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geograficamente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gerenciados</w:t>
      </w:r>
      <w:r>
        <w:rPr>
          <w:color w:val="20386D"/>
          <w:spacing w:val="-7"/>
        </w:rPr>
        <w:t> </w:t>
      </w:r>
      <w:r>
        <w:rPr>
          <w:color w:val="20386D"/>
        </w:rPr>
        <w:t>por</w:t>
      </w:r>
      <w:r>
        <w:rPr>
          <w:color w:val="20386D"/>
          <w:spacing w:val="-7"/>
        </w:rPr>
        <w:t> </w:t>
      </w:r>
      <w:r>
        <w:rPr>
          <w:color w:val="20386D"/>
        </w:rPr>
        <w:t>diversas</w:t>
      </w:r>
      <w:r>
        <w:rPr>
          <w:color w:val="20386D"/>
          <w:spacing w:val="-6"/>
        </w:rPr>
        <w:t> </w:t>
      </w:r>
      <w:r>
        <w:rPr>
          <w:color w:val="20386D"/>
        </w:rPr>
        <w:t>organizações</w:t>
      </w:r>
      <w:r>
        <w:rPr>
          <w:color w:val="20386D"/>
          <w:spacing w:val="-7"/>
        </w:rPr>
        <w:t> </w:t>
      </w:r>
      <w:r>
        <w:rPr>
          <w:color w:val="20386D"/>
        </w:rPr>
        <w:t>militares</w:t>
      </w:r>
      <w:r>
        <w:rPr>
          <w:color w:val="20386D"/>
          <w:spacing w:val="-7"/>
        </w:rPr>
        <w:t> </w:t>
      </w:r>
      <w:r>
        <w:rPr>
          <w:color w:val="20386D"/>
        </w:rPr>
        <w:t>da</w:t>
      </w:r>
      <w:r>
        <w:rPr>
          <w:color w:val="20386D"/>
          <w:spacing w:val="-6"/>
        </w:rPr>
        <w:t> </w:t>
      </w:r>
      <w:r>
        <w:rPr>
          <w:color w:val="20386D"/>
        </w:rPr>
        <w:t>Aeronáutica.</w:t>
      </w:r>
    </w:p>
    <w:p>
      <w:pPr>
        <w:pStyle w:val="BodyText"/>
        <w:spacing w:line="249" w:lineRule="auto" w:before="8"/>
        <w:ind w:left="230" w:right="347" w:firstLine="719"/>
      </w:pPr>
      <w:r>
        <w:rPr>
          <w:color w:val="20386D"/>
          <w:w w:val="95"/>
        </w:rPr>
        <w:t>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Regulamento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publicado,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06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abril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11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dezembro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publicada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Lei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n°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13.754,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autoriza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abertura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encargos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financeiros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União,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</w:p>
    <w:p>
      <w:pPr>
        <w:pStyle w:val="BodyText"/>
        <w:spacing w:line="249" w:lineRule="auto" w:before="2"/>
        <w:ind w:left="230" w:right="160"/>
        <w:jc w:val="both"/>
      </w:pPr>
      <w:r>
        <w:rPr>
          <w:color w:val="20386D"/>
          <w:w w:val="95"/>
        </w:rPr>
        <w:t>previsão de integralização de R$ 45 milhões em cotas do FGIE. O respectivo Aviso de Licitação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foi publicado em 03 de setembro de 2018 e aguarda homologação do vencedor. A assinatura do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respectivo</w:t>
      </w:r>
      <w:r>
        <w:rPr>
          <w:color w:val="20386D"/>
          <w:spacing w:val="-8"/>
        </w:rPr>
        <w:t> </w:t>
      </w:r>
      <w:r>
        <w:rPr>
          <w:color w:val="20386D"/>
        </w:rPr>
        <w:t>certificado</w:t>
      </w:r>
      <w:r>
        <w:rPr>
          <w:color w:val="20386D"/>
          <w:spacing w:val="-6"/>
        </w:rPr>
        <w:t> </w:t>
      </w:r>
      <w:r>
        <w:rPr>
          <w:color w:val="20386D"/>
        </w:rPr>
        <w:t>de</w:t>
      </w:r>
      <w:r>
        <w:rPr>
          <w:color w:val="20386D"/>
          <w:spacing w:val="-6"/>
        </w:rPr>
        <w:t> </w:t>
      </w:r>
      <w:r>
        <w:rPr>
          <w:color w:val="20386D"/>
        </w:rPr>
        <w:t>garantia</w:t>
      </w:r>
      <w:r>
        <w:rPr>
          <w:color w:val="20386D"/>
          <w:spacing w:val="-7"/>
        </w:rPr>
        <w:t> </w:t>
      </w:r>
      <w:r>
        <w:rPr>
          <w:color w:val="20386D"/>
        </w:rPr>
        <w:t>está</w:t>
      </w:r>
      <w:r>
        <w:rPr>
          <w:color w:val="20386D"/>
          <w:spacing w:val="-7"/>
        </w:rPr>
        <w:t> </w:t>
      </w:r>
      <w:r>
        <w:rPr>
          <w:color w:val="20386D"/>
        </w:rPr>
        <w:t>prevista</w:t>
      </w:r>
      <w:r>
        <w:rPr>
          <w:color w:val="20386D"/>
          <w:spacing w:val="-7"/>
        </w:rPr>
        <w:t> </w:t>
      </w:r>
      <w:r>
        <w:rPr>
          <w:color w:val="20386D"/>
        </w:rPr>
        <w:t>para</w:t>
      </w:r>
      <w:r>
        <w:rPr>
          <w:color w:val="20386D"/>
          <w:spacing w:val="-7"/>
        </w:rPr>
        <w:t> </w:t>
      </w:r>
      <w:r>
        <w:rPr>
          <w:color w:val="20386D"/>
        </w:rPr>
        <w:t>ocorrer</w:t>
      </w:r>
      <w:r>
        <w:rPr>
          <w:color w:val="20386D"/>
          <w:spacing w:val="-7"/>
        </w:rPr>
        <w:t> </w:t>
      </w:r>
      <w:r>
        <w:rPr>
          <w:color w:val="20386D"/>
        </w:rPr>
        <w:t>em</w:t>
      </w:r>
      <w:r>
        <w:rPr>
          <w:color w:val="20386D"/>
          <w:spacing w:val="-7"/>
        </w:rPr>
        <w:t> </w:t>
      </w:r>
      <w:r>
        <w:rPr>
          <w:color w:val="20386D"/>
        </w:rPr>
        <w:t>2019.</w:t>
      </w:r>
    </w:p>
    <w:p>
      <w:pPr>
        <w:pStyle w:val="BodyText"/>
        <w:spacing w:before="6"/>
        <w:rPr>
          <w:sz w:val="29"/>
        </w:rPr>
      </w:pPr>
    </w:p>
    <w:p>
      <w:pPr>
        <w:pStyle w:val="Heading3"/>
        <w:ind w:left="950"/>
      </w:pPr>
      <w:r>
        <w:rPr>
          <w:color w:val="20386D"/>
        </w:rPr>
        <w:t>Seguro</w:t>
      </w:r>
      <w:r>
        <w:rPr>
          <w:color w:val="20386D"/>
          <w:spacing w:val="-13"/>
        </w:rPr>
        <w:t> </w:t>
      </w:r>
      <w:r>
        <w:rPr>
          <w:color w:val="20386D"/>
        </w:rPr>
        <w:t>de</w:t>
      </w:r>
      <w:r>
        <w:rPr>
          <w:color w:val="20386D"/>
          <w:spacing w:val="-12"/>
        </w:rPr>
        <w:t> </w:t>
      </w:r>
      <w:r>
        <w:rPr>
          <w:color w:val="20386D"/>
        </w:rPr>
        <w:t>Crédito</w:t>
      </w:r>
      <w:r>
        <w:rPr>
          <w:color w:val="20386D"/>
          <w:spacing w:val="-13"/>
        </w:rPr>
        <w:t> </w:t>
      </w:r>
      <w:r>
        <w:rPr>
          <w:color w:val="20386D"/>
        </w:rPr>
        <w:t>à</w:t>
      </w:r>
      <w:r>
        <w:rPr>
          <w:color w:val="20386D"/>
          <w:spacing w:val="-12"/>
        </w:rPr>
        <w:t> </w:t>
      </w:r>
      <w:r>
        <w:rPr>
          <w:color w:val="20386D"/>
        </w:rPr>
        <w:t>Exportação</w:t>
      </w:r>
      <w:r>
        <w:rPr>
          <w:color w:val="20386D"/>
          <w:spacing w:val="-13"/>
        </w:rPr>
        <w:t> </w:t>
      </w:r>
      <w:r>
        <w:rPr>
          <w:color w:val="20386D"/>
        </w:rPr>
        <w:t>–</w:t>
      </w:r>
      <w:r>
        <w:rPr>
          <w:color w:val="20386D"/>
          <w:spacing w:val="-12"/>
        </w:rPr>
        <w:t> </w:t>
      </w:r>
      <w:r>
        <w:rPr>
          <w:color w:val="20386D"/>
        </w:rPr>
        <w:t>SCE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230" w:right="133" w:firstLine="719"/>
      </w:pP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presta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serviços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Secretaria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Assuntos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Internacionais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então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Ministé-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rio</w:t>
      </w:r>
      <w:r>
        <w:rPr>
          <w:color w:val="20386D"/>
          <w:spacing w:val="-17"/>
        </w:rPr>
        <w:t> </w:t>
      </w:r>
      <w:r>
        <w:rPr>
          <w:color w:val="20386D"/>
        </w:rPr>
        <w:t>da</w:t>
      </w:r>
      <w:r>
        <w:rPr>
          <w:color w:val="20386D"/>
          <w:spacing w:val="-17"/>
        </w:rPr>
        <w:t> </w:t>
      </w:r>
      <w:r>
        <w:rPr>
          <w:color w:val="20386D"/>
        </w:rPr>
        <w:t>Fazenda</w:t>
      </w:r>
      <w:r>
        <w:rPr>
          <w:color w:val="20386D"/>
          <w:spacing w:val="-16"/>
        </w:rPr>
        <w:t> </w:t>
      </w:r>
      <w:r>
        <w:rPr>
          <w:color w:val="20386D"/>
        </w:rPr>
        <w:t>(SAIN/MF)</w:t>
      </w:r>
      <w:r>
        <w:rPr>
          <w:color w:val="20386D"/>
          <w:spacing w:val="-17"/>
        </w:rPr>
        <w:t> </w:t>
      </w:r>
      <w:r>
        <w:rPr>
          <w:color w:val="20386D"/>
        </w:rPr>
        <w:t>na</w:t>
      </w:r>
      <w:r>
        <w:rPr>
          <w:color w:val="20386D"/>
          <w:spacing w:val="-16"/>
        </w:rPr>
        <w:t> </w:t>
      </w:r>
      <w:r>
        <w:rPr>
          <w:color w:val="20386D"/>
        </w:rPr>
        <w:t>execução</w:t>
      </w:r>
      <w:r>
        <w:rPr>
          <w:color w:val="20386D"/>
          <w:spacing w:val="-17"/>
        </w:rPr>
        <w:t> </w:t>
      </w:r>
      <w:r>
        <w:rPr>
          <w:color w:val="20386D"/>
        </w:rPr>
        <w:t>dos</w:t>
      </w:r>
      <w:r>
        <w:rPr>
          <w:color w:val="20386D"/>
          <w:spacing w:val="-16"/>
        </w:rPr>
        <w:t> </w:t>
      </w:r>
      <w:r>
        <w:rPr>
          <w:color w:val="20386D"/>
        </w:rPr>
        <w:t>serviços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SCE</w:t>
      </w:r>
      <w:r>
        <w:rPr>
          <w:color w:val="20386D"/>
          <w:spacing w:val="-16"/>
        </w:rPr>
        <w:t> </w:t>
      </w:r>
      <w:r>
        <w:rPr>
          <w:color w:val="20386D"/>
        </w:rPr>
        <w:t>previstos</w:t>
      </w:r>
      <w:r>
        <w:rPr>
          <w:color w:val="20386D"/>
          <w:spacing w:val="-17"/>
        </w:rPr>
        <w:t> </w:t>
      </w:r>
      <w:r>
        <w:rPr>
          <w:color w:val="20386D"/>
        </w:rPr>
        <w:t>na</w:t>
      </w:r>
      <w:r>
        <w:rPr>
          <w:color w:val="20386D"/>
          <w:spacing w:val="-17"/>
        </w:rPr>
        <w:t> </w:t>
      </w:r>
      <w:r>
        <w:rPr>
          <w:color w:val="20386D"/>
        </w:rPr>
        <w:t>Lei</w:t>
      </w:r>
      <w:r>
        <w:rPr>
          <w:color w:val="20386D"/>
          <w:spacing w:val="-16"/>
        </w:rPr>
        <w:t> </w:t>
      </w:r>
      <w:r>
        <w:rPr>
          <w:color w:val="20386D"/>
        </w:rPr>
        <w:t>nº</w:t>
      </w:r>
      <w:r>
        <w:rPr>
          <w:color w:val="20386D"/>
          <w:spacing w:val="-17"/>
        </w:rPr>
        <w:t> </w:t>
      </w:r>
      <w:r>
        <w:rPr>
          <w:color w:val="20386D"/>
        </w:rPr>
        <w:t>6.704/1979</w:t>
      </w:r>
      <w:r>
        <w:rPr>
          <w:color w:val="20386D"/>
          <w:spacing w:val="-16"/>
        </w:rPr>
        <w:t> </w:t>
      </w:r>
      <w:r>
        <w:rPr>
          <w:color w:val="20386D"/>
        </w:rPr>
        <w:t>e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cobertos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FGE.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serviços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prestados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incluem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análise,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acompanha-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mento,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monitoramento,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coberturas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crédito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exportação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amparo</w:t>
      </w:r>
      <w:r>
        <w:rPr>
          <w:color w:val="20386D"/>
          <w:spacing w:val="-5"/>
        </w:rPr>
        <w:t> </w:t>
      </w:r>
      <w:r>
        <w:rPr>
          <w:color w:val="20386D"/>
        </w:rPr>
        <w:t>do</w:t>
      </w:r>
      <w:r>
        <w:rPr>
          <w:color w:val="20386D"/>
          <w:spacing w:val="-3"/>
        </w:rPr>
        <w:t> </w:t>
      </w:r>
      <w:r>
        <w:rPr>
          <w:color w:val="20386D"/>
        </w:rPr>
        <w:t>FGE</w:t>
      </w:r>
      <w:r>
        <w:rPr>
          <w:color w:val="20386D"/>
          <w:spacing w:val="-3"/>
        </w:rPr>
        <w:t> </w:t>
      </w:r>
      <w:r>
        <w:rPr>
          <w:color w:val="20386D"/>
        </w:rPr>
        <w:t>e</w:t>
      </w:r>
      <w:r>
        <w:rPr>
          <w:color w:val="20386D"/>
          <w:spacing w:val="-3"/>
        </w:rPr>
        <w:t> </w:t>
      </w:r>
      <w:r>
        <w:rPr>
          <w:color w:val="20386D"/>
        </w:rPr>
        <w:t>eventual</w:t>
      </w:r>
      <w:r>
        <w:rPr>
          <w:color w:val="20386D"/>
          <w:spacing w:val="-4"/>
        </w:rPr>
        <w:t> </w:t>
      </w:r>
      <w:r>
        <w:rPr>
          <w:color w:val="20386D"/>
        </w:rPr>
        <w:t>recuperação</w:t>
      </w:r>
      <w:r>
        <w:rPr>
          <w:color w:val="20386D"/>
          <w:spacing w:val="-4"/>
        </w:rPr>
        <w:t> </w:t>
      </w:r>
      <w:r>
        <w:rPr>
          <w:color w:val="20386D"/>
        </w:rPr>
        <w:t>de</w:t>
      </w:r>
      <w:r>
        <w:rPr>
          <w:color w:val="20386D"/>
          <w:spacing w:val="-3"/>
        </w:rPr>
        <w:t> </w:t>
      </w:r>
      <w:r>
        <w:rPr>
          <w:color w:val="20386D"/>
        </w:rPr>
        <w:t>crédito</w:t>
      </w:r>
      <w:r>
        <w:rPr>
          <w:color w:val="20386D"/>
          <w:spacing w:val="-3"/>
        </w:rPr>
        <w:t> </w:t>
      </w:r>
      <w:r>
        <w:rPr>
          <w:color w:val="20386D"/>
        </w:rPr>
        <w:t>sinistrado.</w:t>
      </w:r>
    </w:p>
    <w:p>
      <w:pPr>
        <w:pStyle w:val="BodyText"/>
        <w:spacing w:line="249" w:lineRule="auto" w:before="6"/>
        <w:ind w:left="230" w:right="279" w:firstLine="719"/>
        <w:jc w:val="both"/>
      </w:pPr>
      <w:r>
        <w:rPr>
          <w:color w:val="20386D"/>
          <w:w w:val="95"/>
        </w:rPr>
        <w:t>A ABGF conduz a gestão de garantias de seguro de crédito à exportação tanto para Mi-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cro, Pequenas e Médias Empresas (MPME) quanto para grandes companhias, buscando contri-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buir</w:t>
      </w:r>
      <w:r>
        <w:rPr>
          <w:color w:val="20386D"/>
          <w:spacing w:val="-4"/>
        </w:rPr>
        <w:t> </w:t>
      </w:r>
      <w:r>
        <w:rPr>
          <w:color w:val="20386D"/>
        </w:rPr>
        <w:t>para</w:t>
      </w:r>
      <w:r>
        <w:rPr>
          <w:color w:val="20386D"/>
          <w:spacing w:val="-4"/>
        </w:rPr>
        <w:t> </w:t>
      </w:r>
      <w:r>
        <w:rPr>
          <w:color w:val="20386D"/>
        </w:rPr>
        <w:t>potencializar</w:t>
      </w:r>
      <w:r>
        <w:rPr>
          <w:color w:val="20386D"/>
          <w:spacing w:val="-4"/>
        </w:rPr>
        <w:t> </w:t>
      </w:r>
      <w:r>
        <w:rPr>
          <w:color w:val="20386D"/>
        </w:rPr>
        <w:t>as</w:t>
      </w:r>
      <w:r>
        <w:rPr>
          <w:color w:val="20386D"/>
          <w:spacing w:val="-3"/>
        </w:rPr>
        <w:t> </w:t>
      </w:r>
      <w:r>
        <w:rPr>
          <w:color w:val="20386D"/>
        </w:rPr>
        <w:t>exportações</w:t>
      </w:r>
      <w:r>
        <w:rPr>
          <w:color w:val="20386D"/>
          <w:spacing w:val="-3"/>
        </w:rPr>
        <w:t> </w:t>
      </w:r>
      <w:r>
        <w:rPr>
          <w:color w:val="20386D"/>
        </w:rPr>
        <w:t>do</w:t>
      </w:r>
      <w:r>
        <w:rPr>
          <w:color w:val="20386D"/>
          <w:spacing w:val="-3"/>
        </w:rPr>
        <w:t> </w:t>
      </w:r>
      <w:r>
        <w:rPr>
          <w:color w:val="20386D"/>
        </w:rPr>
        <w:t>País.</w:t>
      </w:r>
    </w:p>
    <w:p>
      <w:pPr>
        <w:pStyle w:val="BodyText"/>
        <w:spacing w:line="249" w:lineRule="auto" w:before="4"/>
        <w:ind w:left="230" w:right="206" w:firstLine="719"/>
      </w:pPr>
      <w:r>
        <w:rPr>
          <w:color w:val="20386D"/>
          <w:w w:val="95"/>
        </w:rPr>
        <w:t>Com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relação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às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MPME,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visando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incrementar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financiamento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produção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exportável,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maio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lançada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possibilidade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contratação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fase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pré-embarque</w:t>
      </w:r>
      <w:r>
        <w:rPr>
          <w:color w:val="20386D"/>
          <w:spacing w:val="-11"/>
        </w:rPr>
        <w:t> </w:t>
      </w:r>
      <w:r>
        <w:rPr>
          <w:color w:val="20386D"/>
        </w:rPr>
        <w:t>(ACC),</w:t>
      </w:r>
      <w:r>
        <w:rPr>
          <w:color w:val="20386D"/>
          <w:spacing w:val="-11"/>
        </w:rPr>
        <w:t> </w:t>
      </w:r>
      <w:r>
        <w:rPr>
          <w:color w:val="20386D"/>
        </w:rPr>
        <w:t>desencadeada</w:t>
      </w:r>
      <w:r>
        <w:rPr>
          <w:color w:val="20386D"/>
          <w:spacing w:val="-10"/>
        </w:rPr>
        <w:t> </w:t>
      </w:r>
      <w:r>
        <w:rPr>
          <w:color w:val="20386D"/>
        </w:rPr>
        <w:t>da</w:t>
      </w:r>
      <w:r>
        <w:rPr>
          <w:color w:val="20386D"/>
          <w:spacing w:val="-11"/>
        </w:rPr>
        <w:t> </w:t>
      </w:r>
      <w:r>
        <w:rPr>
          <w:color w:val="20386D"/>
        </w:rPr>
        <w:t>fase</w:t>
      </w:r>
      <w:r>
        <w:rPr>
          <w:color w:val="20386D"/>
          <w:spacing w:val="-10"/>
        </w:rPr>
        <w:t> </w:t>
      </w:r>
      <w:r>
        <w:rPr>
          <w:color w:val="20386D"/>
        </w:rPr>
        <w:t>de</w:t>
      </w:r>
      <w:r>
        <w:rPr>
          <w:color w:val="20386D"/>
          <w:spacing w:val="-11"/>
        </w:rPr>
        <w:t> </w:t>
      </w:r>
      <w:r>
        <w:rPr>
          <w:color w:val="20386D"/>
        </w:rPr>
        <w:t>pós-embarque</w:t>
      </w:r>
      <w:r>
        <w:rPr>
          <w:color w:val="20386D"/>
          <w:spacing w:val="-10"/>
        </w:rPr>
        <w:t> </w:t>
      </w:r>
      <w:r>
        <w:rPr>
          <w:color w:val="20386D"/>
        </w:rPr>
        <w:t>(ACE</w:t>
      </w:r>
      <w:r>
        <w:rPr>
          <w:color w:val="20386D"/>
          <w:spacing w:val="-11"/>
        </w:rPr>
        <w:t> </w:t>
      </w:r>
      <w:r>
        <w:rPr>
          <w:color w:val="20386D"/>
        </w:rPr>
        <w:t>e</w:t>
      </w:r>
      <w:r>
        <w:rPr>
          <w:color w:val="20386D"/>
          <w:spacing w:val="-10"/>
        </w:rPr>
        <w:t> </w:t>
      </w:r>
      <w:r>
        <w:rPr>
          <w:color w:val="20386D"/>
        </w:rPr>
        <w:t>PROEX).</w:t>
      </w:r>
    </w:p>
    <w:p>
      <w:pPr>
        <w:pStyle w:val="BodyText"/>
        <w:spacing w:line="249" w:lineRule="auto" w:before="3"/>
        <w:ind w:left="230" w:right="331" w:firstLine="719"/>
      </w:pPr>
      <w:r>
        <w:rPr>
          <w:color w:val="20386D"/>
          <w:spacing w:val="-1"/>
        </w:rPr>
        <w:t>Entretanto, em função </w:t>
      </w:r>
      <w:r>
        <w:rPr>
          <w:color w:val="20386D"/>
        </w:rPr>
        <w:t>da restrição orçamentária enfrentada pelo FGE e seus recursos</w:t>
      </w:r>
      <w:r>
        <w:rPr>
          <w:color w:val="20386D"/>
          <w:spacing w:val="-67"/>
        </w:rPr>
        <w:t> </w:t>
      </w:r>
      <w:r>
        <w:rPr>
          <w:color w:val="20386D"/>
          <w:w w:val="95"/>
        </w:rPr>
        <w:t>integrarem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única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Tesouro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Nacional,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novas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contratações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pro-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grama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MPME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foram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temporariamente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suspensas,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impactando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negativamente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número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operações</w:t>
      </w:r>
      <w:r>
        <w:rPr>
          <w:color w:val="20386D"/>
          <w:spacing w:val="-9"/>
        </w:rPr>
        <w:t> </w:t>
      </w:r>
      <w:r>
        <w:rPr>
          <w:color w:val="20386D"/>
        </w:rPr>
        <w:t>do</w:t>
      </w:r>
      <w:r>
        <w:rPr>
          <w:color w:val="20386D"/>
          <w:spacing w:val="-7"/>
        </w:rPr>
        <w:t> </w:t>
      </w:r>
      <w:r>
        <w:rPr>
          <w:color w:val="20386D"/>
        </w:rPr>
        <w:t>seguro</w:t>
      </w:r>
      <w:r>
        <w:rPr>
          <w:color w:val="20386D"/>
          <w:spacing w:val="-7"/>
        </w:rPr>
        <w:t> </w:t>
      </w:r>
      <w:r>
        <w:rPr>
          <w:color w:val="20386D"/>
        </w:rPr>
        <w:t>de</w:t>
      </w:r>
      <w:r>
        <w:rPr>
          <w:color w:val="20386D"/>
          <w:spacing w:val="-7"/>
        </w:rPr>
        <w:t> </w:t>
      </w:r>
      <w:r>
        <w:rPr>
          <w:color w:val="20386D"/>
        </w:rPr>
        <w:t>crédito</w:t>
      </w:r>
      <w:r>
        <w:rPr>
          <w:color w:val="20386D"/>
          <w:spacing w:val="-7"/>
        </w:rPr>
        <w:t> </w:t>
      </w:r>
      <w:r>
        <w:rPr>
          <w:color w:val="20386D"/>
        </w:rPr>
        <w:t>à</w:t>
      </w:r>
      <w:r>
        <w:rPr>
          <w:color w:val="20386D"/>
          <w:spacing w:val="-8"/>
        </w:rPr>
        <w:t> </w:t>
      </w:r>
      <w:r>
        <w:rPr>
          <w:color w:val="20386D"/>
        </w:rPr>
        <w:t>exportação</w:t>
      </w:r>
      <w:r>
        <w:rPr>
          <w:color w:val="20386D"/>
          <w:spacing w:val="-7"/>
        </w:rPr>
        <w:t> </w:t>
      </w:r>
      <w:r>
        <w:rPr>
          <w:color w:val="20386D"/>
        </w:rPr>
        <w:t>concretizadas</w:t>
      </w:r>
      <w:r>
        <w:rPr>
          <w:color w:val="20386D"/>
          <w:spacing w:val="-7"/>
        </w:rPr>
        <w:t> </w:t>
      </w:r>
      <w:r>
        <w:rPr>
          <w:color w:val="20386D"/>
        </w:rPr>
        <w:t>ao</w:t>
      </w:r>
      <w:r>
        <w:rPr>
          <w:color w:val="20386D"/>
          <w:spacing w:val="-8"/>
        </w:rPr>
        <w:t> </w:t>
      </w:r>
      <w:r>
        <w:rPr>
          <w:color w:val="20386D"/>
        </w:rPr>
        <w:t>longo</w:t>
      </w:r>
      <w:r>
        <w:rPr>
          <w:color w:val="20386D"/>
          <w:spacing w:val="-9"/>
        </w:rPr>
        <w:t> </w:t>
      </w:r>
      <w:r>
        <w:rPr>
          <w:color w:val="20386D"/>
        </w:rPr>
        <w:t>de</w:t>
      </w:r>
      <w:r>
        <w:rPr>
          <w:color w:val="20386D"/>
          <w:spacing w:val="-7"/>
        </w:rPr>
        <w:t> </w:t>
      </w:r>
      <w:r>
        <w:rPr>
          <w:color w:val="20386D"/>
        </w:rPr>
        <w:t>2018.</w:t>
      </w:r>
    </w:p>
    <w:p>
      <w:pPr>
        <w:pStyle w:val="BodyText"/>
        <w:spacing w:line="249" w:lineRule="auto" w:before="5"/>
        <w:ind w:left="230" w:firstLine="719"/>
      </w:pPr>
      <w:r>
        <w:rPr>
          <w:color w:val="20386D"/>
        </w:rPr>
        <w:t>No segmento de médio e longo prazo, alguns novos produtos foram disponibilizados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exportadores.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proporcionar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maior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segurança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exportador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produtos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alto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valor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agregado,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disponibilizada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fabricação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também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pré-</w:t>
      </w:r>
    </w:p>
    <w:p>
      <w:pPr>
        <w:pStyle w:val="BodyText"/>
        <w:spacing w:line="249" w:lineRule="auto" w:before="3"/>
        <w:ind w:left="230" w:right="206"/>
      </w:pPr>
      <w:r>
        <w:rPr>
          <w:color w:val="20386D"/>
          <w:w w:val="95"/>
        </w:rPr>
        <w:t>-pagamento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exportações,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fase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pré-embarque.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Trata-se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relacionado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interrupção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unilateral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contrato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comercial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importador,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incluindo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fatores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exógenos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risco</w:t>
      </w:r>
      <w:r>
        <w:rPr>
          <w:color w:val="20386D"/>
          <w:spacing w:val="-3"/>
        </w:rPr>
        <w:t> </w:t>
      </w:r>
      <w:r>
        <w:rPr>
          <w:color w:val="20386D"/>
        </w:rPr>
        <w:t>país</w:t>
      </w:r>
      <w:r>
        <w:rPr>
          <w:color w:val="20386D"/>
          <w:spacing w:val="-3"/>
        </w:rPr>
        <w:t> </w:t>
      </w:r>
      <w:r>
        <w:rPr>
          <w:color w:val="20386D"/>
        </w:rPr>
        <w:t>do</w:t>
      </w:r>
      <w:r>
        <w:rPr>
          <w:color w:val="20386D"/>
          <w:spacing w:val="-2"/>
        </w:rPr>
        <w:t> </w:t>
      </w:r>
      <w:r>
        <w:rPr>
          <w:color w:val="20386D"/>
        </w:rPr>
        <w:t>importador</w:t>
      </w:r>
      <w:r>
        <w:rPr>
          <w:color w:val="20386D"/>
          <w:spacing w:val="-2"/>
        </w:rPr>
        <w:t> </w:t>
      </w:r>
      <w:r>
        <w:rPr>
          <w:color w:val="20386D"/>
        </w:rPr>
        <w:t>ou</w:t>
      </w:r>
      <w:r>
        <w:rPr>
          <w:color w:val="20386D"/>
          <w:spacing w:val="-3"/>
        </w:rPr>
        <w:t> </w:t>
      </w:r>
      <w:r>
        <w:rPr>
          <w:color w:val="20386D"/>
        </w:rPr>
        <w:t>eventos</w:t>
      </w:r>
      <w:r>
        <w:rPr>
          <w:color w:val="20386D"/>
          <w:spacing w:val="-2"/>
        </w:rPr>
        <w:t> </w:t>
      </w:r>
      <w:r>
        <w:rPr>
          <w:color w:val="20386D"/>
        </w:rPr>
        <w:t>correlatos.</w:t>
      </w:r>
    </w:p>
    <w:p>
      <w:pPr>
        <w:pStyle w:val="BodyText"/>
        <w:spacing w:line="249" w:lineRule="auto" w:before="4"/>
        <w:ind w:left="230" w:right="448" w:firstLine="719"/>
      </w:pPr>
      <w:r>
        <w:rPr>
          <w:color w:val="20386D"/>
          <w:w w:val="95"/>
        </w:rPr>
        <w:t>Assim,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pré-pagamento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exportação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tem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objetivo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disponibilizar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fase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pré-embarque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voltado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médio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longo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prazos.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Essa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modalidade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permite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exportador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viabilizar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longo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prazo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moeda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estrangeira</w:t>
      </w:r>
      <w:r>
        <w:rPr>
          <w:color w:val="20386D"/>
          <w:spacing w:val="-4"/>
        </w:rPr>
        <w:t> </w:t>
      </w:r>
      <w:r>
        <w:rPr>
          <w:color w:val="20386D"/>
        </w:rPr>
        <w:t>para</w:t>
      </w:r>
      <w:r>
        <w:rPr>
          <w:color w:val="20386D"/>
          <w:spacing w:val="-4"/>
        </w:rPr>
        <w:t> </w:t>
      </w:r>
      <w:r>
        <w:rPr>
          <w:color w:val="20386D"/>
        </w:rPr>
        <w:t>o</w:t>
      </w:r>
      <w:r>
        <w:rPr>
          <w:color w:val="20386D"/>
          <w:spacing w:val="-5"/>
        </w:rPr>
        <w:t> </w:t>
      </w:r>
      <w:r>
        <w:rPr>
          <w:color w:val="20386D"/>
        </w:rPr>
        <w:t>financiamento</w:t>
      </w:r>
      <w:r>
        <w:rPr>
          <w:color w:val="20386D"/>
          <w:spacing w:val="-3"/>
        </w:rPr>
        <w:t> </w:t>
      </w:r>
      <w:r>
        <w:rPr>
          <w:color w:val="20386D"/>
        </w:rPr>
        <w:t>à</w:t>
      </w:r>
      <w:r>
        <w:rPr>
          <w:color w:val="20386D"/>
          <w:spacing w:val="-5"/>
        </w:rPr>
        <w:t> </w:t>
      </w:r>
      <w:r>
        <w:rPr>
          <w:color w:val="20386D"/>
        </w:rPr>
        <w:t>produção</w:t>
      </w:r>
      <w:r>
        <w:rPr>
          <w:color w:val="20386D"/>
          <w:spacing w:val="-4"/>
        </w:rPr>
        <w:t> </w:t>
      </w:r>
      <w:r>
        <w:rPr>
          <w:color w:val="20386D"/>
        </w:rPr>
        <w:t>exportável.</w:t>
      </w:r>
    </w:p>
    <w:p>
      <w:pPr>
        <w:spacing w:line="249" w:lineRule="auto" w:before="4"/>
        <w:ind w:left="230" w:right="57" w:firstLine="719"/>
        <w:jc w:val="left"/>
        <w:rPr>
          <w:sz w:val="28"/>
        </w:rPr>
      </w:pPr>
      <w:r>
        <w:rPr>
          <w:color w:val="20386D"/>
          <w:w w:val="95"/>
          <w:sz w:val="28"/>
        </w:rPr>
        <w:t>Merecem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destaque,</w:t>
      </w:r>
      <w:r>
        <w:rPr>
          <w:color w:val="20386D"/>
          <w:spacing w:val="2"/>
          <w:w w:val="95"/>
          <w:sz w:val="28"/>
        </w:rPr>
        <w:t> </w:t>
      </w:r>
      <w:r>
        <w:rPr>
          <w:color w:val="20386D"/>
          <w:w w:val="95"/>
          <w:sz w:val="28"/>
        </w:rPr>
        <w:t>ainda,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as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iniciativas</w:t>
      </w:r>
      <w:r>
        <w:rPr>
          <w:color w:val="20386D"/>
          <w:spacing w:val="2"/>
          <w:w w:val="95"/>
          <w:sz w:val="28"/>
        </w:rPr>
        <w:t> </w:t>
      </w:r>
      <w:r>
        <w:rPr>
          <w:color w:val="20386D"/>
          <w:w w:val="95"/>
          <w:sz w:val="28"/>
        </w:rPr>
        <w:t>voltadas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para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concretização</w:t>
      </w:r>
      <w:r>
        <w:rPr>
          <w:color w:val="20386D"/>
          <w:spacing w:val="3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2"/>
          <w:w w:val="95"/>
          <w:sz w:val="28"/>
        </w:rPr>
        <w:t> </w:t>
      </w:r>
      <w:r>
        <w:rPr>
          <w:color w:val="20386D"/>
          <w:w w:val="95"/>
          <w:sz w:val="28"/>
        </w:rPr>
        <w:t>acordos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2"/>
          <w:w w:val="95"/>
          <w:sz w:val="28"/>
        </w:rPr>
        <w:t> </w:t>
      </w:r>
      <w:r>
        <w:rPr>
          <w:color w:val="20386D"/>
          <w:w w:val="95"/>
          <w:sz w:val="28"/>
        </w:rPr>
        <w:t>cosse-</w:t>
      </w:r>
      <w:r>
        <w:rPr>
          <w:color w:val="20386D"/>
          <w:spacing w:val="-63"/>
          <w:w w:val="95"/>
          <w:sz w:val="28"/>
        </w:rPr>
        <w:t> </w:t>
      </w:r>
      <w:r>
        <w:rPr>
          <w:color w:val="20386D"/>
          <w:w w:val="95"/>
          <w:sz w:val="28"/>
        </w:rPr>
        <w:t>guro ou resseguro em curso com as agências de crédito à exportação da Alemanha, </w:t>
      </w:r>
      <w:r>
        <w:rPr>
          <w:i/>
          <w:color w:val="20386D"/>
          <w:w w:val="95"/>
          <w:sz w:val="28"/>
        </w:rPr>
        <w:t>Euler Hermes</w:t>
      </w:r>
      <w:r>
        <w:rPr>
          <w:color w:val="20386D"/>
          <w:w w:val="95"/>
          <w:sz w:val="28"/>
        </w:rPr>
        <w:t>,</w:t>
      </w:r>
      <w:r>
        <w:rPr>
          <w:color w:val="20386D"/>
          <w:spacing w:val="-64"/>
          <w:w w:val="95"/>
          <w:sz w:val="28"/>
        </w:rPr>
        <w:t> </w:t>
      </w:r>
      <w:r>
        <w:rPr>
          <w:color w:val="20386D"/>
          <w:w w:val="85"/>
          <w:sz w:val="28"/>
        </w:rPr>
        <w:t>e</w:t>
      </w:r>
      <w:r>
        <w:rPr>
          <w:color w:val="20386D"/>
          <w:spacing w:val="18"/>
          <w:w w:val="85"/>
          <w:sz w:val="28"/>
        </w:rPr>
        <w:t> </w:t>
      </w:r>
      <w:r>
        <w:rPr>
          <w:color w:val="20386D"/>
          <w:w w:val="85"/>
          <w:sz w:val="28"/>
        </w:rPr>
        <w:t>também</w:t>
      </w:r>
      <w:r>
        <w:rPr>
          <w:color w:val="20386D"/>
          <w:spacing w:val="19"/>
          <w:w w:val="85"/>
          <w:sz w:val="28"/>
        </w:rPr>
        <w:t> </w:t>
      </w:r>
      <w:r>
        <w:rPr>
          <w:color w:val="20386D"/>
          <w:w w:val="85"/>
          <w:sz w:val="28"/>
        </w:rPr>
        <w:t>com</w:t>
      </w:r>
      <w:r>
        <w:rPr>
          <w:color w:val="20386D"/>
          <w:spacing w:val="18"/>
          <w:w w:val="85"/>
          <w:sz w:val="28"/>
        </w:rPr>
        <w:t> </w:t>
      </w:r>
      <w:r>
        <w:rPr>
          <w:color w:val="20386D"/>
          <w:w w:val="85"/>
          <w:sz w:val="28"/>
        </w:rPr>
        <w:t>a</w:t>
      </w:r>
      <w:r>
        <w:rPr>
          <w:color w:val="20386D"/>
          <w:spacing w:val="16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Islamic</w:t>
      </w:r>
      <w:r>
        <w:rPr>
          <w:i/>
          <w:color w:val="20386D"/>
          <w:spacing w:val="18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Corporation</w:t>
      </w:r>
      <w:r>
        <w:rPr>
          <w:i/>
          <w:color w:val="20386D"/>
          <w:spacing w:val="18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for</w:t>
      </w:r>
      <w:r>
        <w:rPr>
          <w:i/>
          <w:color w:val="20386D"/>
          <w:spacing w:val="18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the</w:t>
      </w:r>
      <w:r>
        <w:rPr>
          <w:i/>
          <w:color w:val="20386D"/>
          <w:spacing w:val="19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Insurance</w:t>
      </w:r>
      <w:r>
        <w:rPr>
          <w:i/>
          <w:color w:val="20386D"/>
          <w:spacing w:val="19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of</w:t>
      </w:r>
      <w:r>
        <w:rPr>
          <w:i/>
          <w:color w:val="20386D"/>
          <w:spacing w:val="29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Investment</w:t>
      </w:r>
      <w:r>
        <w:rPr>
          <w:i/>
          <w:color w:val="20386D"/>
          <w:spacing w:val="18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and</w:t>
      </w:r>
      <w:r>
        <w:rPr>
          <w:i/>
          <w:color w:val="20386D"/>
          <w:spacing w:val="18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Export</w:t>
      </w:r>
      <w:r>
        <w:rPr>
          <w:i/>
          <w:color w:val="20386D"/>
          <w:spacing w:val="18"/>
          <w:w w:val="85"/>
          <w:sz w:val="28"/>
        </w:rPr>
        <w:t> </w:t>
      </w:r>
      <w:r>
        <w:rPr>
          <w:i/>
          <w:color w:val="20386D"/>
          <w:w w:val="85"/>
          <w:sz w:val="28"/>
        </w:rPr>
        <w:t>Credit</w:t>
      </w:r>
      <w:r>
        <w:rPr>
          <w:i/>
          <w:color w:val="20386D"/>
          <w:spacing w:val="15"/>
          <w:w w:val="85"/>
          <w:sz w:val="28"/>
        </w:rPr>
        <w:t> </w:t>
      </w:r>
      <w:r>
        <w:rPr>
          <w:color w:val="20386D"/>
          <w:w w:val="85"/>
          <w:sz w:val="28"/>
        </w:rPr>
        <w:t>(ICIEC),</w:t>
      </w:r>
      <w:r>
        <w:rPr>
          <w:color w:val="20386D"/>
          <w:spacing w:val="18"/>
          <w:w w:val="85"/>
          <w:sz w:val="28"/>
        </w:rPr>
        <w:t> </w:t>
      </w:r>
      <w:r>
        <w:rPr>
          <w:color w:val="20386D"/>
          <w:w w:val="85"/>
          <w:sz w:val="28"/>
        </w:rPr>
        <w:t>agência</w:t>
      </w:r>
      <w:r>
        <w:rPr>
          <w:color w:val="20386D"/>
          <w:spacing w:val="-57"/>
          <w:w w:val="85"/>
          <w:sz w:val="28"/>
        </w:rPr>
        <w:t> </w:t>
      </w:r>
      <w:r>
        <w:rPr>
          <w:color w:val="20386D"/>
          <w:w w:val="90"/>
          <w:sz w:val="28"/>
        </w:rPr>
        <w:t>de</w:t>
      </w:r>
      <w:r>
        <w:rPr>
          <w:color w:val="20386D"/>
          <w:spacing w:val="5"/>
          <w:w w:val="90"/>
          <w:sz w:val="28"/>
        </w:rPr>
        <w:t> </w:t>
      </w:r>
      <w:r>
        <w:rPr>
          <w:color w:val="20386D"/>
          <w:w w:val="90"/>
          <w:sz w:val="28"/>
        </w:rPr>
        <w:t>crédito</w:t>
      </w:r>
      <w:r>
        <w:rPr>
          <w:color w:val="20386D"/>
          <w:spacing w:val="5"/>
          <w:w w:val="90"/>
          <w:sz w:val="28"/>
        </w:rPr>
        <w:t> </w:t>
      </w:r>
      <w:r>
        <w:rPr>
          <w:color w:val="20386D"/>
          <w:w w:val="90"/>
          <w:sz w:val="28"/>
        </w:rPr>
        <w:t>à</w:t>
      </w:r>
      <w:r>
        <w:rPr>
          <w:color w:val="20386D"/>
          <w:spacing w:val="4"/>
          <w:w w:val="90"/>
          <w:sz w:val="28"/>
        </w:rPr>
        <w:t> </w:t>
      </w:r>
      <w:r>
        <w:rPr>
          <w:color w:val="20386D"/>
          <w:w w:val="90"/>
          <w:sz w:val="28"/>
        </w:rPr>
        <w:t>exportação,</w:t>
      </w:r>
      <w:r>
        <w:rPr>
          <w:color w:val="20386D"/>
          <w:spacing w:val="5"/>
          <w:w w:val="90"/>
          <w:sz w:val="28"/>
        </w:rPr>
        <w:t> </w:t>
      </w:r>
      <w:r>
        <w:rPr>
          <w:color w:val="20386D"/>
          <w:w w:val="90"/>
          <w:sz w:val="28"/>
        </w:rPr>
        <w:t>controlada</w:t>
      </w:r>
      <w:r>
        <w:rPr>
          <w:color w:val="20386D"/>
          <w:spacing w:val="6"/>
          <w:w w:val="90"/>
          <w:sz w:val="28"/>
        </w:rPr>
        <w:t> </w:t>
      </w:r>
      <w:r>
        <w:rPr>
          <w:color w:val="20386D"/>
          <w:w w:val="90"/>
          <w:sz w:val="28"/>
        </w:rPr>
        <w:t>pelo</w:t>
      </w:r>
      <w:r>
        <w:rPr>
          <w:color w:val="20386D"/>
          <w:spacing w:val="-1"/>
          <w:w w:val="90"/>
          <w:sz w:val="28"/>
        </w:rPr>
        <w:t> </w:t>
      </w:r>
      <w:r>
        <w:rPr>
          <w:i/>
          <w:color w:val="20386D"/>
          <w:w w:val="90"/>
          <w:sz w:val="28"/>
        </w:rPr>
        <w:t>Banco</w:t>
      </w:r>
      <w:r>
        <w:rPr>
          <w:i/>
          <w:color w:val="20386D"/>
          <w:spacing w:val="5"/>
          <w:w w:val="90"/>
          <w:sz w:val="28"/>
        </w:rPr>
        <w:t> </w:t>
      </w:r>
      <w:r>
        <w:rPr>
          <w:i/>
          <w:color w:val="20386D"/>
          <w:w w:val="90"/>
          <w:sz w:val="28"/>
        </w:rPr>
        <w:t>de</w:t>
      </w:r>
      <w:r>
        <w:rPr>
          <w:i/>
          <w:color w:val="20386D"/>
          <w:spacing w:val="4"/>
          <w:w w:val="90"/>
          <w:sz w:val="28"/>
        </w:rPr>
        <w:t> </w:t>
      </w:r>
      <w:r>
        <w:rPr>
          <w:i/>
          <w:color w:val="20386D"/>
          <w:w w:val="90"/>
          <w:sz w:val="28"/>
        </w:rPr>
        <w:t>Desenvolvimento</w:t>
      </w:r>
      <w:r>
        <w:rPr>
          <w:i/>
          <w:color w:val="20386D"/>
          <w:spacing w:val="5"/>
          <w:w w:val="90"/>
          <w:sz w:val="28"/>
        </w:rPr>
        <w:t> </w:t>
      </w:r>
      <w:r>
        <w:rPr>
          <w:i/>
          <w:color w:val="20386D"/>
          <w:w w:val="90"/>
          <w:sz w:val="28"/>
        </w:rPr>
        <w:t>Islâmico</w:t>
      </w:r>
      <w:r>
        <w:rPr>
          <w:i/>
          <w:color w:val="20386D"/>
          <w:spacing w:val="4"/>
          <w:w w:val="90"/>
          <w:sz w:val="28"/>
        </w:rPr>
        <w:t> </w:t>
      </w:r>
      <w:r>
        <w:rPr>
          <w:color w:val="20386D"/>
          <w:w w:val="90"/>
          <w:sz w:val="28"/>
        </w:rPr>
        <w:t>(IDB).</w:t>
      </w:r>
      <w:r>
        <w:rPr>
          <w:color w:val="20386D"/>
          <w:spacing w:val="5"/>
          <w:w w:val="90"/>
          <w:sz w:val="28"/>
        </w:rPr>
        <w:t> </w:t>
      </w:r>
      <w:r>
        <w:rPr>
          <w:color w:val="20386D"/>
          <w:w w:val="90"/>
          <w:sz w:val="28"/>
        </w:rPr>
        <w:t>Tais</w:t>
      </w:r>
      <w:r>
        <w:rPr>
          <w:color w:val="20386D"/>
          <w:spacing w:val="4"/>
          <w:w w:val="90"/>
          <w:sz w:val="28"/>
        </w:rPr>
        <w:t> </w:t>
      </w:r>
      <w:r>
        <w:rPr>
          <w:color w:val="20386D"/>
          <w:w w:val="90"/>
          <w:sz w:val="28"/>
        </w:rPr>
        <w:t>acordos</w:t>
      </w:r>
      <w:r>
        <w:rPr>
          <w:color w:val="20386D"/>
          <w:spacing w:val="4"/>
          <w:w w:val="90"/>
          <w:sz w:val="28"/>
        </w:rPr>
        <w:t> </w:t>
      </w:r>
      <w:r>
        <w:rPr>
          <w:color w:val="20386D"/>
          <w:w w:val="90"/>
          <w:sz w:val="28"/>
        </w:rPr>
        <w:t>irão</w:t>
      </w:r>
      <w:r>
        <w:rPr>
          <w:color w:val="20386D"/>
          <w:spacing w:val="1"/>
          <w:w w:val="90"/>
          <w:sz w:val="28"/>
        </w:rPr>
        <w:t> </w:t>
      </w:r>
      <w:r>
        <w:rPr>
          <w:color w:val="20386D"/>
          <w:w w:val="95"/>
          <w:sz w:val="28"/>
        </w:rPr>
        <w:t>contribuir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para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alavancagem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das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exportações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brasileiras,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minimizando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impacto</w:t>
      </w:r>
      <w:r>
        <w:rPr>
          <w:color w:val="20386D"/>
          <w:spacing w:val="9"/>
          <w:w w:val="95"/>
          <w:sz w:val="28"/>
        </w:rPr>
        <w:t> </w:t>
      </w:r>
      <w:r>
        <w:rPr>
          <w:color w:val="20386D"/>
          <w:w w:val="95"/>
          <w:sz w:val="28"/>
        </w:rPr>
        <w:t>sobre</w:t>
      </w:r>
      <w:r>
        <w:rPr>
          <w:color w:val="20386D"/>
          <w:spacing w:val="8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expo-</w:t>
      </w:r>
      <w:r>
        <w:rPr>
          <w:color w:val="20386D"/>
          <w:spacing w:val="1"/>
          <w:w w:val="95"/>
          <w:sz w:val="28"/>
        </w:rPr>
        <w:t> </w:t>
      </w:r>
      <w:r>
        <w:rPr>
          <w:color w:val="20386D"/>
          <w:w w:val="95"/>
          <w:sz w:val="28"/>
        </w:rPr>
        <w:t>sição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dos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mecanismos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apoio</w:t>
      </w:r>
      <w:r>
        <w:rPr>
          <w:color w:val="20386D"/>
          <w:spacing w:val="5"/>
          <w:w w:val="95"/>
          <w:sz w:val="28"/>
        </w:rPr>
        <w:t> </w:t>
      </w:r>
      <w:r>
        <w:rPr>
          <w:color w:val="20386D"/>
          <w:w w:val="95"/>
          <w:sz w:val="28"/>
        </w:rPr>
        <w:t>oficial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brasileiro,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bem</w:t>
      </w:r>
      <w:r>
        <w:rPr>
          <w:color w:val="20386D"/>
          <w:spacing w:val="5"/>
          <w:w w:val="95"/>
          <w:sz w:val="28"/>
        </w:rPr>
        <w:t> </w:t>
      </w:r>
      <w:r>
        <w:rPr>
          <w:color w:val="20386D"/>
          <w:w w:val="95"/>
          <w:sz w:val="28"/>
        </w:rPr>
        <w:t>como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para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a</w:t>
      </w:r>
      <w:r>
        <w:rPr>
          <w:color w:val="20386D"/>
          <w:spacing w:val="5"/>
          <w:w w:val="95"/>
          <w:sz w:val="28"/>
        </w:rPr>
        <w:t> </w:t>
      </w:r>
      <w:r>
        <w:rPr>
          <w:color w:val="20386D"/>
          <w:w w:val="95"/>
          <w:sz w:val="28"/>
        </w:rPr>
        <w:t>mitigação</w:t>
      </w:r>
      <w:r>
        <w:rPr>
          <w:color w:val="20386D"/>
          <w:spacing w:val="5"/>
          <w:w w:val="95"/>
          <w:sz w:val="28"/>
        </w:rPr>
        <w:t> </w:t>
      </w:r>
      <w:r>
        <w:rPr>
          <w:color w:val="20386D"/>
          <w:w w:val="95"/>
          <w:sz w:val="28"/>
        </w:rPr>
        <w:t>do</w:t>
      </w:r>
      <w:r>
        <w:rPr>
          <w:color w:val="20386D"/>
          <w:spacing w:val="7"/>
          <w:w w:val="95"/>
          <w:sz w:val="28"/>
        </w:rPr>
        <w:t> </w:t>
      </w:r>
      <w:r>
        <w:rPr>
          <w:color w:val="20386D"/>
          <w:w w:val="95"/>
          <w:sz w:val="28"/>
        </w:rPr>
        <w:t>risco</w:t>
      </w:r>
      <w:r>
        <w:rPr>
          <w:color w:val="20386D"/>
          <w:spacing w:val="5"/>
          <w:w w:val="95"/>
          <w:sz w:val="28"/>
        </w:rPr>
        <w:t> </w:t>
      </w:r>
      <w:r>
        <w:rPr>
          <w:color w:val="20386D"/>
          <w:w w:val="95"/>
          <w:sz w:val="28"/>
        </w:rPr>
        <w:t>de</w:t>
      </w:r>
      <w:r>
        <w:rPr>
          <w:color w:val="20386D"/>
          <w:spacing w:val="6"/>
          <w:w w:val="95"/>
          <w:sz w:val="28"/>
        </w:rPr>
        <w:t> </w:t>
      </w:r>
      <w:r>
        <w:rPr>
          <w:color w:val="20386D"/>
          <w:w w:val="95"/>
          <w:sz w:val="28"/>
        </w:rPr>
        <w:t>crédito</w:t>
      </w:r>
    </w:p>
    <w:p>
      <w:pPr>
        <w:tabs>
          <w:tab w:pos="5267" w:val="left" w:leader="none"/>
          <w:tab w:pos="9881" w:val="left" w:leader="none"/>
        </w:tabs>
        <w:spacing w:before="102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4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60576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60064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line="249" w:lineRule="auto" w:before="80"/>
        <w:ind w:left="100" w:right="238"/>
      </w:pPr>
      <w:r>
        <w:rPr>
          <w:color w:val="20386D"/>
          <w:w w:val="95"/>
        </w:rPr>
        <w:t>relacionado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às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futuras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serem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contratadas,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pois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participação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entidades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externas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estrutura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garantias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poderá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auxiliar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Brasil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processo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recuperação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crédito,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hipó-</w:t>
      </w:r>
      <w:r>
        <w:rPr>
          <w:color w:val="20386D"/>
          <w:spacing w:val="-63"/>
          <w:w w:val="95"/>
        </w:rPr>
        <w:t> </w:t>
      </w:r>
      <w:r>
        <w:rPr>
          <w:color w:val="20386D"/>
        </w:rPr>
        <w:t>tese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1"/>
        </w:rPr>
        <w:t> </w:t>
      </w:r>
      <w:r>
        <w:rPr>
          <w:color w:val="20386D"/>
        </w:rPr>
        <w:t>ocorrência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1"/>
        </w:rPr>
        <w:t> </w:t>
      </w:r>
      <w:r>
        <w:rPr>
          <w:color w:val="20386D"/>
        </w:rPr>
        <w:t>sinistros.</w:t>
      </w:r>
    </w:p>
    <w:p>
      <w:pPr>
        <w:pStyle w:val="BodyText"/>
        <w:spacing w:before="6"/>
        <w:rPr>
          <w:sz w:val="29"/>
        </w:rPr>
      </w:pPr>
    </w:p>
    <w:p>
      <w:pPr>
        <w:pStyle w:val="Heading3"/>
        <w:ind w:left="819"/>
      </w:pPr>
      <w:r>
        <w:rPr>
          <w:color w:val="20386D"/>
        </w:rPr>
        <w:t>Fundo</w:t>
      </w:r>
      <w:r>
        <w:rPr>
          <w:color w:val="20386D"/>
          <w:spacing w:val="-11"/>
        </w:rPr>
        <w:t> </w:t>
      </w:r>
      <w:r>
        <w:rPr>
          <w:color w:val="20386D"/>
        </w:rPr>
        <w:t>de</w:t>
      </w:r>
      <w:r>
        <w:rPr>
          <w:color w:val="20386D"/>
          <w:spacing w:val="-11"/>
        </w:rPr>
        <w:t> </w:t>
      </w:r>
      <w:r>
        <w:rPr>
          <w:color w:val="20386D"/>
        </w:rPr>
        <w:t>Estabilidade</w:t>
      </w:r>
      <w:r>
        <w:rPr>
          <w:color w:val="20386D"/>
          <w:spacing w:val="-10"/>
        </w:rPr>
        <w:t> </w:t>
      </w:r>
      <w:r>
        <w:rPr>
          <w:color w:val="20386D"/>
        </w:rPr>
        <w:t>do</w:t>
      </w:r>
      <w:r>
        <w:rPr>
          <w:color w:val="20386D"/>
          <w:spacing w:val="-11"/>
        </w:rPr>
        <w:t> </w:t>
      </w:r>
      <w:r>
        <w:rPr>
          <w:color w:val="20386D"/>
        </w:rPr>
        <w:t>Seguro</w:t>
      </w:r>
      <w:r>
        <w:rPr>
          <w:color w:val="20386D"/>
          <w:spacing w:val="-10"/>
        </w:rPr>
        <w:t> </w:t>
      </w:r>
      <w:r>
        <w:rPr>
          <w:color w:val="20386D"/>
        </w:rPr>
        <w:t>Rural</w:t>
      </w:r>
      <w:r>
        <w:rPr>
          <w:color w:val="20386D"/>
          <w:spacing w:val="-11"/>
        </w:rPr>
        <w:t> </w:t>
      </w:r>
      <w:r>
        <w:rPr>
          <w:color w:val="20386D"/>
        </w:rPr>
        <w:t>–</w:t>
      </w:r>
      <w:r>
        <w:rPr>
          <w:color w:val="20386D"/>
          <w:spacing w:val="-10"/>
        </w:rPr>
        <w:t> </w:t>
      </w:r>
      <w:r>
        <w:rPr>
          <w:color w:val="20386D"/>
        </w:rPr>
        <w:t>FESR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100" w:right="206" w:firstLine="719"/>
      </w:pPr>
      <w:r>
        <w:rPr>
          <w:color w:val="20386D"/>
        </w:rPr>
        <w:t>O</w:t>
      </w:r>
      <w:r>
        <w:rPr>
          <w:color w:val="20386D"/>
          <w:spacing w:val="-17"/>
        </w:rPr>
        <w:t> </w:t>
      </w:r>
      <w:r>
        <w:rPr>
          <w:color w:val="20386D"/>
        </w:rPr>
        <w:t>FESR,</w:t>
      </w:r>
      <w:r>
        <w:rPr>
          <w:color w:val="20386D"/>
          <w:spacing w:val="-15"/>
        </w:rPr>
        <w:t> </w:t>
      </w:r>
      <w:r>
        <w:rPr>
          <w:color w:val="20386D"/>
        </w:rPr>
        <w:t>criado</w:t>
      </w:r>
      <w:r>
        <w:rPr>
          <w:color w:val="20386D"/>
          <w:spacing w:val="-16"/>
        </w:rPr>
        <w:t> </w:t>
      </w:r>
      <w:r>
        <w:rPr>
          <w:color w:val="20386D"/>
        </w:rPr>
        <w:t>por</w:t>
      </w:r>
      <w:r>
        <w:rPr>
          <w:color w:val="20386D"/>
          <w:spacing w:val="-16"/>
        </w:rPr>
        <w:t> </w:t>
      </w:r>
      <w:r>
        <w:rPr>
          <w:color w:val="20386D"/>
        </w:rPr>
        <w:t>meio</w:t>
      </w:r>
      <w:r>
        <w:rPr>
          <w:color w:val="20386D"/>
          <w:spacing w:val="-16"/>
        </w:rPr>
        <w:t> </w:t>
      </w:r>
      <w:r>
        <w:rPr>
          <w:color w:val="20386D"/>
        </w:rPr>
        <w:t>do</w:t>
      </w:r>
      <w:r>
        <w:rPr>
          <w:color w:val="20386D"/>
          <w:spacing w:val="-15"/>
        </w:rPr>
        <w:t> </w:t>
      </w:r>
      <w:r>
        <w:rPr>
          <w:color w:val="20386D"/>
        </w:rPr>
        <w:t>Decreto-Lei</w:t>
      </w:r>
      <w:r>
        <w:rPr>
          <w:color w:val="20386D"/>
          <w:spacing w:val="-16"/>
        </w:rPr>
        <w:t> </w:t>
      </w:r>
      <w:r>
        <w:rPr>
          <w:color w:val="20386D"/>
        </w:rPr>
        <w:t>nº</w:t>
      </w:r>
      <w:r>
        <w:rPr>
          <w:color w:val="20386D"/>
          <w:spacing w:val="-16"/>
        </w:rPr>
        <w:t> </w:t>
      </w:r>
      <w:r>
        <w:rPr>
          <w:color w:val="20386D"/>
        </w:rPr>
        <w:t>73/1966,</w:t>
      </w:r>
      <w:r>
        <w:rPr>
          <w:color w:val="20386D"/>
          <w:spacing w:val="-15"/>
        </w:rPr>
        <w:t> </w:t>
      </w:r>
      <w:r>
        <w:rPr>
          <w:color w:val="20386D"/>
        </w:rPr>
        <w:t>tem</w:t>
      </w:r>
      <w:r>
        <w:rPr>
          <w:color w:val="20386D"/>
          <w:spacing w:val="-16"/>
        </w:rPr>
        <w:t> </w:t>
      </w:r>
      <w:r>
        <w:rPr>
          <w:color w:val="20386D"/>
        </w:rPr>
        <w:t>por</w:t>
      </w:r>
      <w:r>
        <w:rPr>
          <w:color w:val="20386D"/>
          <w:spacing w:val="-16"/>
        </w:rPr>
        <w:t> </w:t>
      </w:r>
      <w:r>
        <w:rPr>
          <w:color w:val="20386D"/>
        </w:rPr>
        <w:t>finalidade</w:t>
      </w:r>
      <w:r>
        <w:rPr>
          <w:color w:val="20386D"/>
          <w:spacing w:val="-16"/>
        </w:rPr>
        <w:t> </w:t>
      </w:r>
      <w:r>
        <w:rPr>
          <w:color w:val="20386D"/>
        </w:rPr>
        <w:t>manter</w:t>
      </w:r>
      <w:r>
        <w:rPr>
          <w:color w:val="20386D"/>
          <w:spacing w:val="-15"/>
        </w:rPr>
        <w:t> </w:t>
      </w:r>
      <w:r>
        <w:rPr>
          <w:color w:val="20386D"/>
        </w:rPr>
        <w:t>e</w:t>
      </w:r>
      <w:r>
        <w:rPr>
          <w:color w:val="20386D"/>
          <w:spacing w:val="-16"/>
        </w:rPr>
        <w:t> </w:t>
      </w:r>
      <w:r>
        <w:rPr>
          <w:color w:val="20386D"/>
        </w:rPr>
        <w:t>garan-</w:t>
      </w:r>
      <w:r>
        <w:rPr>
          <w:color w:val="20386D"/>
          <w:spacing w:val="-67"/>
        </w:rPr>
        <w:t> </w:t>
      </w:r>
      <w:r>
        <w:rPr>
          <w:color w:val="20386D"/>
          <w:w w:val="95"/>
        </w:rPr>
        <w:t>tir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equilíbrio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rural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País,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atender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suplemen-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tar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catástrofe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inerentes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às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atividades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rurais.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abrangidas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pelas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regras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FESR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-1"/>
          <w:w w:val="95"/>
        </w:rPr>
        <w:t> </w:t>
      </w:r>
      <w:r>
        <w:rPr>
          <w:color w:val="20386D"/>
          <w:w w:val="95"/>
        </w:rPr>
        <w:t>seguintes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modalidades 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seguro: Agrícola, Pecuário,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Aquícola,</w:t>
      </w:r>
      <w:r>
        <w:rPr>
          <w:color w:val="20386D"/>
          <w:spacing w:val="-1"/>
          <w:w w:val="95"/>
        </w:rPr>
        <w:t> </w:t>
      </w:r>
      <w:r>
        <w:rPr>
          <w:color w:val="20386D"/>
          <w:w w:val="95"/>
        </w:rPr>
        <w:t>Florestais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 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Penhor Rural.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Em</w:t>
      </w:r>
      <w:r>
        <w:rPr>
          <w:color w:val="20386D"/>
          <w:spacing w:val="-13"/>
        </w:rPr>
        <w:t> </w:t>
      </w:r>
      <w:r>
        <w:rPr>
          <w:color w:val="20386D"/>
        </w:rPr>
        <w:t>31</w:t>
      </w:r>
      <w:r>
        <w:rPr>
          <w:color w:val="20386D"/>
          <w:spacing w:val="-12"/>
        </w:rPr>
        <w:t> </w:t>
      </w:r>
      <w:r>
        <w:rPr>
          <w:color w:val="20386D"/>
        </w:rPr>
        <w:t>de</w:t>
      </w:r>
      <w:r>
        <w:rPr>
          <w:color w:val="20386D"/>
          <w:spacing w:val="-11"/>
        </w:rPr>
        <w:t> </w:t>
      </w:r>
      <w:r>
        <w:rPr>
          <w:color w:val="20386D"/>
        </w:rPr>
        <w:t>dezembro</w:t>
      </w:r>
      <w:r>
        <w:rPr>
          <w:color w:val="20386D"/>
          <w:spacing w:val="-12"/>
        </w:rPr>
        <w:t> </w:t>
      </w:r>
      <w:r>
        <w:rPr>
          <w:color w:val="20386D"/>
        </w:rPr>
        <w:t>de</w:t>
      </w:r>
      <w:r>
        <w:rPr>
          <w:color w:val="20386D"/>
          <w:spacing w:val="-12"/>
        </w:rPr>
        <w:t> </w:t>
      </w:r>
      <w:r>
        <w:rPr>
          <w:color w:val="20386D"/>
        </w:rPr>
        <w:t>2018</w:t>
      </w:r>
      <w:r>
        <w:rPr>
          <w:color w:val="20386D"/>
          <w:spacing w:val="-12"/>
        </w:rPr>
        <w:t> </w:t>
      </w:r>
      <w:r>
        <w:rPr>
          <w:color w:val="20386D"/>
        </w:rPr>
        <w:t>o</w:t>
      </w:r>
      <w:r>
        <w:rPr>
          <w:color w:val="20386D"/>
          <w:spacing w:val="-12"/>
        </w:rPr>
        <w:t> </w:t>
      </w:r>
      <w:r>
        <w:rPr>
          <w:color w:val="20386D"/>
        </w:rPr>
        <w:t>Patrimônio</w:t>
      </w:r>
      <w:r>
        <w:rPr>
          <w:color w:val="20386D"/>
          <w:spacing w:val="-13"/>
        </w:rPr>
        <w:t> </w:t>
      </w:r>
      <w:r>
        <w:rPr>
          <w:color w:val="20386D"/>
        </w:rPr>
        <w:t>Líquido</w:t>
      </w:r>
      <w:r>
        <w:rPr>
          <w:color w:val="20386D"/>
          <w:spacing w:val="-11"/>
        </w:rPr>
        <w:t> </w:t>
      </w:r>
      <w:r>
        <w:rPr>
          <w:color w:val="20386D"/>
        </w:rPr>
        <w:t>do</w:t>
      </w:r>
      <w:r>
        <w:rPr>
          <w:color w:val="20386D"/>
          <w:spacing w:val="-12"/>
        </w:rPr>
        <w:t> </w:t>
      </w:r>
      <w:r>
        <w:rPr>
          <w:color w:val="20386D"/>
        </w:rPr>
        <w:t>Fundo</w:t>
      </w:r>
      <w:r>
        <w:rPr>
          <w:color w:val="20386D"/>
          <w:spacing w:val="-12"/>
        </w:rPr>
        <w:t> </w:t>
      </w:r>
      <w:r>
        <w:rPr>
          <w:color w:val="20386D"/>
        </w:rPr>
        <w:t>era</w:t>
      </w:r>
      <w:r>
        <w:rPr>
          <w:color w:val="20386D"/>
          <w:spacing w:val="-12"/>
        </w:rPr>
        <w:t> </w:t>
      </w:r>
      <w:r>
        <w:rPr>
          <w:color w:val="20386D"/>
        </w:rPr>
        <w:t>de</w:t>
      </w:r>
      <w:r>
        <w:rPr>
          <w:color w:val="20386D"/>
          <w:spacing w:val="-11"/>
        </w:rPr>
        <w:t> </w:t>
      </w:r>
      <w:r>
        <w:rPr>
          <w:color w:val="20386D"/>
        </w:rPr>
        <w:t>R$</w:t>
      </w:r>
      <w:r>
        <w:rPr>
          <w:color w:val="20386D"/>
          <w:spacing w:val="-12"/>
        </w:rPr>
        <w:t> </w:t>
      </w:r>
      <w:r>
        <w:rPr>
          <w:color w:val="20386D"/>
        </w:rPr>
        <w:t>2.834,3</w:t>
      </w:r>
      <w:r>
        <w:rPr>
          <w:color w:val="20386D"/>
          <w:spacing w:val="-12"/>
        </w:rPr>
        <w:t> </w:t>
      </w:r>
      <w:r>
        <w:rPr>
          <w:color w:val="20386D"/>
        </w:rPr>
        <w:t>milhões.</w:t>
      </w:r>
    </w:p>
    <w:p>
      <w:pPr>
        <w:pStyle w:val="BodyText"/>
        <w:spacing w:line="249" w:lineRule="auto" w:before="6"/>
        <w:ind w:left="100" w:right="373" w:firstLine="719"/>
      </w:pPr>
      <w:r>
        <w:rPr>
          <w:color w:val="20386D"/>
        </w:rPr>
        <w:t>Desde julho de 2015, a ABGF é responsável pela gestão do Fundo de Estabilidade do</w:t>
      </w:r>
      <w:r>
        <w:rPr>
          <w:color w:val="20386D"/>
          <w:spacing w:val="-67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Rural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até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completa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liquidação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obrigações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Fundo.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exercício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social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FESR,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acordo</w:t>
      </w:r>
      <w:r>
        <w:rPr>
          <w:color w:val="20386D"/>
          <w:spacing w:val="22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22"/>
          <w:w w:val="95"/>
        </w:rPr>
        <w:t> </w:t>
      </w:r>
      <w:r>
        <w:rPr>
          <w:color w:val="20386D"/>
          <w:w w:val="95"/>
        </w:rPr>
        <w:t>Resolução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Nacional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Seguros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Privados</w:t>
      </w:r>
      <w:r>
        <w:rPr>
          <w:color w:val="20386D"/>
          <w:spacing w:val="22"/>
          <w:w w:val="95"/>
        </w:rPr>
        <w:t> </w:t>
      </w:r>
      <w:r>
        <w:rPr>
          <w:color w:val="20386D"/>
          <w:w w:val="95"/>
        </w:rPr>
        <w:t>(CNSP)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nº</w:t>
      </w:r>
      <w:r>
        <w:rPr>
          <w:color w:val="20386D"/>
          <w:spacing w:val="23"/>
          <w:w w:val="95"/>
        </w:rPr>
        <w:t> </w:t>
      </w:r>
      <w:r>
        <w:rPr>
          <w:color w:val="20386D"/>
          <w:w w:val="95"/>
        </w:rPr>
        <w:t>339/2016,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1º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janeiro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até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31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dezembro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mesmo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ano.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12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junho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2017,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publicado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-64"/>
          <w:w w:val="95"/>
        </w:rPr>
        <w:t> </w:t>
      </w:r>
      <w:r>
        <w:rPr>
          <w:color w:val="20386D"/>
          <w:spacing w:val="-1"/>
        </w:rPr>
        <w:t>Decreto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nº</w:t>
      </w:r>
      <w:r>
        <w:rPr>
          <w:color w:val="20386D"/>
          <w:spacing w:val="-17"/>
        </w:rPr>
        <w:t> </w:t>
      </w:r>
      <w:r>
        <w:rPr>
          <w:color w:val="20386D"/>
          <w:spacing w:val="-1"/>
        </w:rPr>
        <w:t>9078,</w:t>
      </w:r>
      <w:r>
        <w:rPr>
          <w:color w:val="20386D"/>
          <w:spacing w:val="-15"/>
        </w:rPr>
        <w:t> </w:t>
      </w:r>
      <w:r>
        <w:rPr>
          <w:color w:val="20386D"/>
          <w:spacing w:val="-1"/>
        </w:rPr>
        <w:t>que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dispõe</w:t>
      </w:r>
      <w:r>
        <w:rPr>
          <w:color w:val="20386D"/>
          <w:spacing w:val="-16"/>
        </w:rPr>
        <w:t> </w:t>
      </w:r>
      <w:r>
        <w:rPr>
          <w:color w:val="20386D"/>
        </w:rPr>
        <w:t>sobre</w:t>
      </w:r>
      <w:r>
        <w:rPr>
          <w:color w:val="20386D"/>
          <w:spacing w:val="-15"/>
        </w:rPr>
        <w:t> </w:t>
      </w:r>
      <w:r>
        <w:rPr>
          <w:color w:val="20386D"/>
        </w:rPr>
        <w:t>a</w:t>
      </w:r>
      <w:r>
        <w:rPr>
          <w:color w:val="20386D"/>
          <w:spacing w:val="-17"/>
        </w:rPr>
        <w:t> </w:t>
      </w:r>
      <w:r>
        <w:rPr>
          <w:color w:val="20386D"/>
        </w:rPr>
        <w:t>remuneração</w:t>
      </w:r>
      <w:r>
        <w:rPr>
          <w:color w:val="20386D"/>
          <w:spacing w:val="-15"/>
        </w:rPr>
        <w:t> </w:t>
      </w:r>
      <w:r>
        <w:rPr>
          <w:color w:val="20386D"/>
        </w:rPr>
        <w:t>da</w:t>
      </w:r>
      <w:r>
        <w:rPr>
          <w:color w:val="20386D"/>
          <w:spacing w:val="-16"/>
        </w:rPr>
        <w:t> </w:t>
      </w:r>
      <w:r>
        <w:rPr>
          <w:color w:val="20386D"/>
        </w:rPr>
        <w:t>ABGF</w:t>
      </w:r>
      <w:r>
        <w:rPr>
          <w:color w:val="20386D"/>
          <w:spacing w:val="-16"/>
        </w:rPr>
        <w:t> </w:t>
      </w:r>
      <w:r>
        <w:rPr>
          <w:color w:val="20386D"/>
        </w:rPr>
        <w:t>pela</w:t>
      </w:r>
      <w:r>
        <w:rPr>
          <w:color w:val="20386D"/>
          <w:spacing w:val="-17"/>
        </w:rPr>
        <w:t> </w:t>
      </w:r>
      <w:r>
        <w:rPr>
          <w:color w:val="20386D"/>
        </w:rPr>
        <w:t>gestão</w:t>
      </w:r>
      <w:r>
        <w:rPr>
          <w:color w:val="20386D"/>
          <w:spacing w:val="-16"/>
        </w:rPr>
        <w:t> </w:t>
      </w:r>
      <w:r>
        <w:rPr>
          <w:color w:val="20386D"/>
        </w:rPr>
        <w:t>do</w:t>
      </w:r>
      <w:r>
        <w:rPr>
          <w:color w:val="20386D"/>
          <w:spacing w:val="-15"/>
        </w:rPr>
        <w:t> </w:t>
      </w:r>
      <w:r>
        <w:rPr>
          <w:color w:val="20386D"/>
        </w:rPr>
        <w:t>Fundo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Estabili-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dade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Rural,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resultando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percepção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receita,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partir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13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julho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2017,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ABGF.</w:t>
      </w:r>
    </w:p>
    <w:p>
      <w:pPr>
        <w:pStyle w:val="BodyText"/>
        <w:spacing w:line="249" w:lineRule="auto" w:before="8"/>
        <w:ind w:left="100" w:right="458" w:firstLine="719"/>
      </w:pPr>
      <w:r>
        <w:rPr>
          <w:color w:val="20386D"/>
          <w:w w:val="95"/>
        </w:rPr>
        <w:t>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desenvolveu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internamente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Sistema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FESR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(SGFERS),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"/>
          <w:w w:val="95"/>
        </w:rPr>
        <w:t> </w:t>
      </w:r>
      <w:r>
        <w:rPr>
          <w:color w:val="20386D"/>
          <w:spacing w:val="-1"/>
        </w:rPr>
        <w:t>objetivo</w:t>
      </w:r>
      <w:r>
        <w:rPr>
          <w:color w:val="20386D"/>
          <w:spacing w:val="-14"/>
        </w:rPr>
        <w:t> </w:t>
      </w:r>
      <w:r>
        <w:rPr>
          <w:color w:val="20386D"/>
          <w:spacing w:val="-1"/>
        </w:rPr>
        <w:t>de</w:t>
      </w:r>
      <w:r>
        <w:rPr>
          <w:color w:val="20386D"/>
          <w:spacing w:val="-13"/>
        </w:rPr>
        <w:t> </w:t>
      </w:r>
      <w:r>
        <w:rPr>
          <w:color w:val="20386D"/>
          <w:spacing w:val="-1"/>
        </w:rPr>
        <w:t>aprimorar</w:t>
      </w:r>
      <w:r>
        <w:rPr>
          <w:color w:val="20386D"/>
          <w:spacing w:val="-14"/>
        </w:rPr>
        <w:t> </w:t>
      </w:r>
      <w:r>
        <w:rPr>
          <w:color w:val="20386D"/>
        </w:rPr>
        <w:t>e</w:t>
      </w:r>
      <w:r>
        <w:rPr>
          <w:color w:val="20386D"/>
          <w:spacing w:val="-13"/>
        </w:rPr>
        <w:t> </w:t>
      </w:r>
      <w:r>
        <w:rPr>
          <w:color w:val="20386D"/>
        </w:rPr>
        <w:t>modernizar</w:t>
      </w:r>
      <w:r>
        <w:rPr>
          <w:color w:val="20386D"/>
          <w:spacing w:val="-14"/>
        </w:rPr>
        <w:t> </w:t>
      </w:r>
      <w:r>
        <w:rPr>
          <w:color w:val="20386D"/>
        </w:rPr>
        <w:t>o</w:t>
      </w:r>
      <w:r>
        <w:rPr>
          <w:color w:val="20386D"/>
          <w:spacing w:val="-14"/>
        </w:rPr>
        <w:t> </w:t>
      </w:r>
      <w:r>
        <w:rPr>
          <w:color w:val="20386D"/>
        </w:rPr>
        <w:t>processo</w:t>
      </w:r>
      <w:r>
        <w:rPr>
          <w:color w:val="20386D"/>
          <w:spacing w:val="-13"/>
        </w:rPr>
        <w:t> </w:t>
      </w:r>
      <w:r>
        <w:rPr>
          <w:color w:val="20386D"/>
        </w:rPr>
        <w:t>de</w:t>
      </w:r>
      <w:r>
        <w:rPr>
          <w:color w:val="20386D"/>
          <w:spacing w:val="-13"/>
        </w:rPr>
        <w:t> </w:t>
      </w:r>
      <w:r>
        <w:rPr>
          <w:color w:val="20386D"/>
        </w:rPr>
        <w:t>apuração</w:t>
      </w:r>
      <w:r>
        <w:rPr>
          <w:color w:val="20386D"/>
          <w:spacing w:val="-14"/>
        </w:rPr>
        <w:t> </w:t>
      </w:r>
      <w:r>
        <w:rPr>
          <w:color w:val="20386D"/>
        </w:rPr>
        <w:t>do</w:t>
      </w:r>
      <w:r>
        <w:rPr>
          <w:color w:val="20386D"/>
          <w:spacing w:val="-13"/>
        </w:rPr>
        <w:t> </w:t>
      </w:r>
      <w:r>
        <w:rPr>
          <w:color w:val="20386D"/>
        </w:rPr>
        <w:t>Fundo</w:t>
      </w:r>
      <w:r>
        <w:rPr>
          <w:color w:val="20386D"/>
          <w:spacing w:val="-13"/>
        </w:rPr>
        <w:t> </w:t>
      </w:r>
      <w:r>
        <w:rPr>
          <w:color w:val="20386D"/>
        </w:rPr>
        <w:t>e</w:t>
      </w:r>
      <w:r>
        <w:rPr>
          <w:color w:val="20386D"/>
          <w:spacing w:val="-13"/>
        </w:rPr>
        <w:t> </w:t>
      </w:r>
      <w:r>
        <w:rPr>
          <w:color w:val="20386D"/>
        </w:rPr>
        <w:t>a</w:t>
      </w:r>
      <w:r>
        <w:rPr>
          <w:color w:val="20386D"/>
          <w:spacing w:val="-14"/>
        </w:rPr>
        <w:t> </w:t>
      </w:r>
      <w:r>
        <w:rPr>
          <w:color w:val="20386D"/>
        </w:rPr>
        <w:t>comunicação</w:t>
      </w:r>
      <w:r>
        <w:rPr>
          <w:color w:val="20386D"/>
          <w:spacing w:val="-13"/>
        </w:rPr>
        <w:t> </w:t>
      </w:r>
      <w:r>
        <w:rPr>
          <w:color w:val="20386D"/>
        </w:rPr>
        <w:t>entre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seguradoras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participantes,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permitindo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recebimento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documentação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segu-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radoras,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além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consolidar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ambiente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acessível,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via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internet,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participantes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Fundo. Em 2018, o SGFESR foi aprimorado permitindo a absorção de todo o banco de da-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relativo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safras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anteriores,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facilitando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apuração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resultados,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geração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informações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gerenciais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principalmente,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mitigação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inerentes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tratamento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massa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dados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envolvida</w:t>
      </w:r>
      <w:r>
        <w:rPr>
          <w:color w:val="20386D"/>
          <w:spacing w:val="-3"/>
        </w:rPr>
        <w:t> </w:t>
      </w:r>
      <w:r>
        <w:rPr>
          <w:color w:val="20386D"/>
        </w:rPr>
        <w:t>no</w:t>
      </w:r>
      <w:r>
        <w:rPr>
          <w:color w:val="20386D"/>
          <w:spacing w:val="-3"/>
        </w:rPr>
        <w:t> </w:t>
      </w:r>
      <w:r>
        <w:rPr>
          <w:color w:val="20386D"/>
        </w:rPr>
        <w:t>exercício</w:t>
      </w:r>
      <w:r>
        <w:rPr>
          <w:color w:val="20386D"/>
          <w:spacing w:val="-1"/>
        </w:rPr>
        <w:t> </w:t>
      </w:r>
      <w:r>
        <w:rPr>
          <w:color w:val="20386D"/>
        </w:rPr>
        <w:t>do</w:t>
      </w:r>
      <w:r>
        <w:rPr>
          <w:color w:val="20386D"/>
          <w:spacing w:val="-2"/>
        </w:rPr>
        <w:t> </w:t>
      </w:r>
      <w:r>
        <w:rPr>
          <w:color w:val="20386D"/>
        </w:rPr>
        <w:t>Fundo.</w:t>
      </w:r>
    </w:p>
    <w:p>
      <w:pPr>
        <w:pStyle w:val="BodyText"/>
        <w:rPr>
          <w:sz w:val="30"/>
        </w:rPr>
      </w:pPr>
    </w:p>
    <w:p>
      <w:pPr>
        <w:pStyle w:val="Heading3"/>
        <w:ind w:left="820"/>
      </w:pPr>
      <w:r>
        <w:rPr>
          <w:color w:val="20386D"/>
        </w:rPr>
        <w:t>Fundo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2"/>
        </w:rPr>
        <w:t> </w:t>
      </w:r>
      <w:r>
        <w:rPr>
          <w:color w:val="20386D"/>
        </w:rPr>
        <w:t>Indenizações</w:t>
      </w:r>
      <w:r>
        <w:rPr>
          <w:color w:val="20386D"/>
          <w:spacing w:val="-1"/>
        </w:rPr>
        <w:t> </w:t>
      </w:r>
      <w:r>
        <w:rPr>
          <w:color w:val="20386D"/>
        </w:rPr>
        <w:t>do</w:t>
      </w:r>
      <w:r>
        <w:rPr>
          <w:color w:val="20386D"/>
          <w:spacing w:val="-2"/>
        </w:rPr>
        <w:t> </w:t>
      </w:r>
      <w:r>
        <w:rPr>
          <w:color w:val="20386D"/>
        </w:rPr>
        <w:t>Seguro</w:t>
      </w:r>
      <w:r>
        <w:rPr>
          <w:color w:val="20386D"/>
          <w:spacing w:val="-1"/>
        </w:rPr>
        <w:t> </w:t>
      </w:r>
      <w:r>
        <w:rPr>
          <w:color w:val="20386D"/>
        </w:rPr>
        <w:t>Obrigatório</w:t>
      </w:r>
      <w:r>
        <w:rPr>
          <w:color w:val="20386D"/>
          <w:spacing w:val="-1"/>
        </w:rPr>
        <w:t> </w:t>
      </w:r>
      <w:r>
        <w:rPr>
          <w:color w:val="20386D"/>
        </w:rPr>
        <w:t>de</w:t>
      </w:r>
      <w:r>
        <w:rPr>
          <w:color w:val="20386D"/>
          <w:spacing w:val="-3"/>
        </w:rPr>
        <w:t> </w:t>
      </w:r>
      <w:r>
        <w:rPr>
          <w:color w:val="20386D"/>
        </w:rPr>
        <w:t>Embarcações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100" w:right="347" w:firstLine="719"/>
      </w:pPr>
      <w:r>
        <w:rPr>
          <w:color w:val="20386D"/>
        </w:rPr>
        <w:t>O</w:t>
      </w:r>
      <w:r>
        <w:rPr>
          <w:color w:val="20386D"/>
          <w:spacing w:val="-17"/>
        </w:rPr>
        <w:t> </w:t>
      </w:r>
      <w:r>
        <w:rPr>
          <w:color w:val="20386D"/>
        </w:rPr>
        <w:t>Fundo</w:t>
      </w:r>
      <w:r>
        <w:rPr>
          <w:color w:val="20386D"/>
          <w:spacing w:val="-16"/>
        </w:rPr>
        <w:t> </w:t>
      </w:r>
      <w:r>
        <w:rPr>
          <w:color w:val="20386D"/>
        </w:rPr>
        <w:t>FUNDPEM</w:t>
      </w:r>
      <w:r>
        <w:rPr>
          <w:color w:val="20386D"/>
          <w:spacing w:val="-16"/>
        </w:rPr>
        <w:t> </w:t>
      </w:r>
      <w:r>
        <w:rPr>
          <w:color w:val="20386D"/>
        </w:rPr>
        <w:t>teve</w:t>
      </w:r>
      <w:r>
        <w:rPr>
          <w:color w:val="20386D"/>
          <w:spacing w:val="-16"/>
        </w:rPr>
        <w:t> </w:t>
      </w:r>
      <w:r>
        <w:rPr>
          <w:color w:val="20386D"/>
        </w:rPr>
        <w:t>sua</w:t>
      </w:r>
      <w:r>
        <w:rPr>
          <w:color w:val="20386D"/>
          <w:spacing w:val="-15"/>
        </w:rPr>
        <w:t> </w:t>
      </w:r>
      <w:r>
        <w:rPr>
          <w:color w:val="20386D"/>
        </w:rPr>
        <w:t>criação</w:t>
      </w:r>
      <w:r>
        <w:rPr>
          <w:color w:val="20386D"/>
          <w:spacing w:val="-16"/>
        </w:rPr>
        <w:t> </w:t>
      </w:r>
      <w:r>
        <w:rPr>
          <w:color w:val="20386D"/>
        </w:rPr>
        <w:t>autorizada</w:t>
      </w:r>
      <w:r>
        <w:rPr>
          <w:color w:val="20386D"/>
          <w:spacing w:val="-17"/>
        </w:rPr>
        <w:t> </w:t>
      </w:r>
      <w:r>
        <w:rPr>
          <w:color w:val="20386D"/>
        </w:rPr>
        <w:t>pela</w:t>
      </w:r>
      <w:r>
        <w:rPr>
          <w:color w:val="20386D"/>
          <w:spacing w:val="-16"/>
        </w:rPr>
        <w:t> </w:t>
      </w:r>
      <w:r>
        <w:rPr>
          <w:color w:val="20386D"/>
        </w:rPr>
        <w:t>Lei</w:t>
      </w:r>
      <w:r>
        <w:rPr>
          <w:color w:val="20386D"/>
          <w:spacing w:val="-16"/>
        </w:rPr>
        <w:t> </w:t>
      </w:r>
      <w:r>
        <w:rPr>
          <w:color w:val="20386D"/>
        </w:rPr>
        <w:t>nº</w:t>
      </w:r>
      <w:r>
        <w:rPr>
          <w:color w:val="20386D"/>
          <w:spacing w:val="-17"/>
        </w:rPr>
        <w:t> </w:t>
      </w:r>
      <w:r>
        <w:rPr>
          <w:color w:val="20386D"/>
        </w:rPr>
        <w:t>13.313/2016,</w:t>
      </w:r>
      <w:r>
        <w:rPr>
          <w:color w:val="20386D"/>
          <w:spacing w:val="-16"/>
        </w:rPr>
        <w:t> </w:t>
      </w:r>
      <w:r>
        <w:rPr>
          <w:color w:val="20386D"/>
        </w:rPr>
        <w:t>que</w:t>
      </w:r>
      <w:r>
        <w:rPr>
          <w:color w:val="20386D"/>
          <w:spacing w:val="-15"/>
        </w:rPr>
        <w:t> </w:t>
      </w:r>
      <w:r>
        <w:rPr>
          <w:color w:val="20386D"/>
        </w:rPr>
        <w:t>alterou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Leis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nº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12.712/2012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8.374/1991,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destinado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cobertura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indenizações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morte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invalidez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permanente,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despesas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assistência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médica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suplementares,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causadas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exclusivamente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acidentes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embarcações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identificadas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estejam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ina-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dimplentes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quanto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pagamento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obrigatório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DPEM.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Nos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termos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legislação,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indenizações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passam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ser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devidas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esse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direito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privado,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qual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constituído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23</w:t>
      </w:r>
      <w:r>
        <w:rPr>
          <w:color w:val="20386D"/>
          <w:spacing w:val="-8"/>
        </w:rPr>
        <w:t> </w:t>
      </w:r>
      <w:r>
        <w:rPr>
          <w:color w:val="20386D"/>
        </w:rPr>
        <w:t>de</w:t>
      </w:r>
      <w:r>
        <w:rPr>
          <w:color w:val="20386D"/>
          <w:spacing w:val="-7"/>
        </w:rPr>
        <w:t> </w:t>
      </w:r>
      <w:r>
        <w:rPr>
          <w:color w:val="20386D"/>
        </w:rPr>
        <w:t>janeiro</w:t>
      </w:r>
      <w:r>
        <w:rPr>
          <w:color w:val="20386D"/>
          <w:spacing w:val="-8"/>
        </w:rPr>
        <w:t> </w:t>
      </w:r>
      <w:r>
        <w:rPr>
          <w:color w:val="20386D"/>
        </w:rPr>
        <w:t>de</w:t>
      </w:r>
      <w:r>
        <w:rPr>
          <w:color w:val="20386D"/>
          <w:spacing w:val="-7"/>
        </w:rPr>
        <w:t> </w:t>
      </w:r>
      <w:r>
        <w:rPr>
          <w:color w:val="20386D"/>
        </w:rPr>
        <w:t>2018.</w:t>
      </w:r>
      <w:r>
        <w:rPr>
          <w:color w:val="20386D"/>
          <w:spacing w:val="55"/>
        </w:rPr>
        <w:t> </w:t>
      </w:r>
      <w:r>
        <w:rPr>
          <w:color w:val="20386D"/>
        </w:rPr>
        <w:t>É</w:t>
      </w:r>
      <w:r>
        <w:rPr>
          <w:color w:val="20386D"/>
          <w:spacing w:val="54"/>
        </w:rPr>
        <w:t> </w:t>
      </w:r>
      <w:r>
        <w:rPr>
          <w:color w:val="20386D"/>
        </w:rPr>
        <w:t>administrado,</w:t>
      </w:r>
      <w:r>
        <w:rPr>
          <w:color w:val="20386D"/>
          <w:spacing w:val="-8"/>
        </w:rPr>
        <w:t> </w:t>
      </w:r>
      <w:r>
        <w:rPr>
          <w:color w:val="20386D"/>
        </w:rPr>
        <w:t>gerido</w:t>
      </w:r>
      <w:r>
        <w:rPr>
          <w:color w:val="20386D"/>
          <w:spacing w:val="-7"/>
        </w:rPr>
        <w:t> </w:t>
      </w:r>
      <w:r>
        <w:rPr>
          <w:color w:val="20386D"/>
        </w:rPr>
        <w:t>e</w:t>
      </w:r>
      <w:r>
        <w:rPr>
          <w:color w:val="20386D"/>
          <w:spacing w:val="-8"/>
        </w:rPr>
        <w:t> </w:t>
      </w:r>
      <w:r>
        <w:rPr>
          <w:color w:val="20386D"/>
        </w:rPr>
        <w:t>representado</w:t>
      </w:r>
      <w:r>
        <w:rPr>
          <w:color w:val="20386D"/>
          <w:spacing w:val="-8"/>
        </w:rPr>
        <w:t> </w:t>
      </w:r>
      <w:r>
        <w:rPr>
          <w:color w:val="20386D"/>
        </w:rPr>
        <w:t>pela</w:t>
      </w:r>
      <w:r>
        <w:rPr>
          <w:color w:val="20386D"/>
          <w:spacing w:val="-8"/>
        </w:rPr>
        <w:t> </w:t>
      </w:r>
      <w:r>
        <w:rPr>
          <w:color w:val="20386D"/>
        </w:rPr>
        <w:t>ABGF.</w:t>
      </w:r>
    </w:p>
    <w:p>
      <w:pPr>
        <w:pStyle w:val="BodyText"/>
        <w:spacing w:line="249" w:lineRule="auto" w:before="8"/>
        <w:ind w:left="100" w:firstLine="719"/>
      </w:pPr>
      <w:r>
        <w:rPr>
          <w:color w:val="20386D"/>
          <w:spacing w:val="-1"/>
        </w:rPr>
        <w:t>A</w:t>
      </w:r>
      <w:r>
        <w:rPr>
          <w:color w:val="20386D"/>
          <w:spacing w:val="-17"/>
        </w:rPr>
        <w:t> </w:t>
      </w:r>
      <w:r>
        <w:rPr>
          <w:color w:val="20386D"/>
          <w:spacing w:val="-1"/>
        </w:rPr>
        <w:t>referida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Lei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estabelece</w:t>
      </w:r>
      <w:r>
        <w:rPr>
          <w:color w:val="20386D"/>
          <w:spacing w:val="-16"/>
        </w:rPr>
        <w:t> </w:t>
      </w:r>
      <w:r>
        <w:rPr>
          <w:color w:val="20386D"/>
        </w:rPr>
        <w:t>que</w:t>
      </w:r>
      <w:r>
        <w:rPr>
          <w:color w:val="20386D"/>
          <w:spacing w:val="-15"/>
        </w:rPr>
        <w:t> </w:t>
      </w:r>
      <w:r>
        <w:rPr>
          <w:color w:val="20386D"/>
        </w:rPr>
        <w:t>o</w:t>
      </w:r>
      <w:r>
        <w:rPr>
          <w:color w:val="20386D"/>
          <w:spacing w:val="-17"/>
        </w:rPr>
        <w:t> </w:t>
      </w:r>
      <w:r>
        <w:rPr>
          <w:color w:val="20386D"/>
        </w:rPr>
        <w:t>patrimônio</w:t>
      </w:r>
      <w:r>
        <w:rPr>
          <w:color w:val="20386D"/>
          <w:spacing w:val="-16"/>
        </w:rPr>
        <w:t> </w:t>
      </w:r>
      <w:r>
        <w:rPr>
          <w:color w:val="20386D"/>
        </w:rPr>
        <w:t>do</w:t>
      </w:r>
      <w:r>
        <w:rPr>
          <w:color w:val="20386D"/>
          <w:spacing w:val="-16"/>
        </w:rPr>
        <w:t> </w:t>
      </w:r>
      <w:r>
        <w:rPr>
          <w:color w:val="20386D"/>
        </w:rPr>
        <w:t>FUNDPEM</w:t>
      </w:r>
      <w:r>
        <w:rPr>
          <w:color w:val="20386D"/>
          <w:spacing w:val="-15"/>
        </w:rPr>
        <w:t> </w:t>
      </w:r>
      <w:r>
        <w:rPr>
          <w:color w:val="20386D"/>
        </w:rPr>
        <w:t>será</w:t>
      </w:r>
      <w:r>
        <w:rPr>
          <w:color w:val="20386D"/>
          <w:spacing w:val="-16"/>
        </w:rPr>
        <w:t> </w:t>
      </w:r>
      <w:r>
        <w:rPr>
          <w:color w:val="20386D"/>
        </w:rPr>
        <w:t>formado</w:t>
      </w:r>
      <w:r>
        <w:rPr>
          <w:color w:val="20386D"/>
          <w:spacing w:val="-16"/>
        </w:rPr>
        <w:t> </w:t>
      </w:r>
      <w:r>
        <w:rPr>
          <w:color w:val="20386D"/>
        </w:rPr>
        <w:t>por</w:t>
      </w:r>
      <w:r>
        <w:rPr>
          <w:color w:val="20386D"/>
          <w:spacing w:val="-16"/>
        </w:rPr>
        <w:t> </w:t>
      </w:r>
      <w:r>
        <w:rPr>
          <w:color w:val="20386D"/>
        </w:rPr>
        <w:t>parcela</w:t>
      </w:r>
      <w:r>
        <w:rPr>
          <w:color w:val="20386D"/>
          <w:spacing w:val="-17"/>
        </w:rPr>
        <w:t> </w:t>
      </w:r>
      <w:r>
        <w:rPr>
          <w:color w:val="20386D"/>
        </w:rPr>
        <w:t>dos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prêmios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arrecadados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DPEM,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resultado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aplicações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financeiras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seus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cursos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outras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fontes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definidas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CNSP.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Lei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define,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ainda,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FUNDPEM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somente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poderá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indenizar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houver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disponibilidade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gerados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pelos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prêmios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seguros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cobra-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dos</w:t>
      </w:r>
      <w:r>
        <w:rPr>
          <w:color w:val="20386D"/>
          <w:spacing w:val="-2"/>
        </w:rPr>
        <w:t> </w:t>
      </w:r>
      <w:r>
        <w:rPr>
          <w:color w:val="20386D"/>
        </w:rPr>
        <w:t>pelas</w:t>
      </w:r>
      <w:r>
        <w:rPr>
          <w:color w:val="20386D"/>
          <w:spacing w:val="-3"/>
        </w:rPr>
        <w:t> </w:t>
      </w:r>
      <w:r>
        <w:rPr>
          <w:color w:val="20386D"/>
        </w:rPr>
        <w:t>seguradoras</w:t>
      </w:r>
      <w:r>
        <w:rPr>
          <w:color w:val="20386D"/>
          <w:spacing w:val="-2"/>
        </w:rPr>
        <w:t> </w:t>
      </w:r>
      <w:r>
        <w:rPr>
          <w:color w:val="20386D"/>
        </w:rPr>
        <w:t>privadas</w:t>
      </w:r>
      <w:r>
        <w:rPr>
          <w:color w:val="20386D"/>
          <w:spacing w:val="-2"/>
        </w:rPr>
        <w:t> </w:t>
      </w:r>
      <w:r>
        <w:rPr>
          <w:color w:val="20386D"/>
        </w:rPr>
        <w:t>no</w:t>
      </w:r>
      <w:r>
        <w:rPr>
          <w:color w:val="20386D"/>
          <w:spacing w:val="-3"/>
        </w:rPr>
        <w:t> </w:t>
      </w:r>
      <w:r>
        <w:rPr>
          <w:color w:val="20386D"/>
        </w:rPr>
        <w:t>DPEM.</w:t>
      </w:r>
    </w:p>
    <w:p>
      <w:pPr>
        <w:pStyle w:val="BodyText"/>
        <w:spacing w:line="249" w:lineRule="auto" w:before="6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legislação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define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CNSP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disporá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obrigações,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prazos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implemen-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remuneração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devida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administradora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fundo.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Contudo,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deve-se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observar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partir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abril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2016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mercado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segurador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privado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deixou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oferecer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DPEM,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motivo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qual se tornou sem efeito a exigência de sua obrigatoriedade, nos termos do § 3º do art. 14 da</w:t>
      </w:r>
      <w:r>
        <w:rPr>
          <w:color w:val="20386D"/>
          <w:spacing w:val="-67"/>
        </w:rPr>
        <w:t> </w:t>
      </w:r>
      <w:r>
        <w:rPr>
          <w:color w:val="20386D"/>
        </w:rPr>
        <w:t>Lei</w:t>
      </w:r>
      <w:r>
        <w:rPr>
          <w:color w:val="20386D"/>
          <w:spacing w:val="-6"/>
        </w:rPr>
        <w:t> </w:t>
      </w:r>
      <w:r>
        <w:rPr>
          <w:color w:val="20386D"/>
        </w:rPr>
        <w:t>nº</w:t>
      </w:r>
      <w:r>
        <w:rPr>
          <w:color w:val="20386D"/>
          <w:spacing w:val="-6"/>
        </w:rPr>
        <w:t> </w:t>
      </w:r>
      <w:r>
        <w:rPr>
          <w:color w:val="20386D"/>
        </w:rPr>
        <w:t>8.374/1991,</w:t>
      </w:r>
      <w:r>
        <w:rPr>
          <w:color w:val="20386D"/>
          <w:spacing w:val="-6"/>
        </w:rPr>
        <w:t> </w:t>
      </w:r>
      <w:r>
        <w:rPr>
          <w:color w:val="20386D"/>
        </w:rPr>
        <w:t>o</w:t>
      </w:r>
      <w:r>
        <w:rPr>
          <w:color w:val="20386D"/>
          <w:spacing w:val="-6"/>
        </w:rPr>
        <w:t> </w:t>
      </w:r>
      <w:r>
        <w:rPr>
          <w:color w:val="20386D"/>
        </w:rPr>
        <w:t>que</w:t>
      </w:r>
      <w:r>
        <w:rPr>
          <w:color w:val="20386D"/>
          <w:spacing w:val="-6"/>
        </w:rPr>
        <w:t> </w:t>
      </w:r>
      <w:r>
        <w:rPr>
          <w:color w:val="20386D"/>
        </w:rPr>
        <w:t>impossibilitou</w:t>
      </w:r>
      <w:r>
        <w:rPr>
          <w:color w:val="20386D"/>
          <w:spacing w:val="-5"/>
        </w:rPr>
        <w:t> </w:t>
      </w:r>
      <w:r>
        <w:rPr>
          <w:color w:val="20386D"/>
        </w:rPr>
        <w:t>a</w:t>
      </w:r>
      <w:r>
        <w:rPr>
          <w:color w:val="20386D"/>
          <w:spacing w:val="-7"/>
        </w:rPr>
        <w:t> </w:t>
      </w:r>
      <w:r>
        <w:rPr>
          <w:color w:val="20386D"/>
        </w:rPr>
        <w:t>formação</w:t>
      </w:r>
      <w:r>
        <w:rPr>
          <w:color w:val="20386D"/>
          <w:spacing w:val="-5"/>
        </w:rPr>
        <w:t> </w:t>
      </w:r>
      <w:r>
        <w:rPr>
          <w:color w:val="20386D"/>
        </w:rPr>
        <w:t>do</w:t>
      </w:r>
      <w:r>
        <w:rPr>
          <w:color w:val="20386D"/>
          <w:spacing w:val="-6"/>
        </w:rPr>
        <w:t> </w:t>
      </w:r>
      <w:r>
        <w:rPr>
          <w:color w:val="20386D"/>
        </w:rPr>
        <w:t>patrimônio</w:t>
      </w:r>
      <w:r>
        <w:rPr>
          <w:color w:val="20386D"/>
          <w:spacing w:val="-6"/>
        </w:rPr>
        <w:t> </w:t>
      </w:r>
      <w:r>
        <w:rPr>
          <w:color w:val="20386D"/>
        </w:rPr>
        <w:t>do</w:t>
      </w:r>
      <w:r>
        <w:rPr>
          <w:color w:val="20386D"/>
          <w:spacing w:val="-6"/>
        </w:rPr>
        <w:t> </w:t>
      </w:r>
      <w:r>
        <w:rPr>
          <w:color w:val="20386D"/>
        </w:rPr>
        <w:t>FUNDPEM.</w:t>
      </w:r>
    </w:p>
    <w:p>
      <w:pPr>
        <w:tabs>
          <w:tab w:pos="5267" w:val="left" w:leader="none"/>
          <w:tab w:pos="9881" w:val="left" w:leader="none"/>
        </w:tabs>
        <w:spacing w:before="143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5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59040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58528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line="249" w:lineRule="auto" w:before="80"/>
        <w:ind w:left="100" w:right="310" w:firstLine="719"/>
      </w:pP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juntamente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Ministério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Supervisor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Superintendência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Seguros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Privados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(SUSEP)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examinam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possibilidade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reativação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DPEM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viabilização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FUNDPEM.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outro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lado,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uma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proposta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alternativa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apresenta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possibilidade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oferecimen-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uma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direta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Seguro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DPEM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própria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tendo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vista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atual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lacuna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existente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mercado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segurador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privado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relação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atuação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referido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nicho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mercado.</w:t>
      </w:r>
    </w:p>
    <w:p>
      <w:pPr>
        <w:pStyle w:val="BodyText"/>
        <w:spacing w:before="6"/>
        <w:ind w:left="100"/>
      </w:pPr>
      <w:r>
        <w:rPr>
          <w:color w:val="20386D"/>
        </w:rPr>
        <w:t>Fundos</w:t>
      </w:r>
      <w:r>
        <w:rPr>
          <w:color w:val="20386D"/>
          <w:spacing w:val="-12"/>
        </w:rPr>
        <w:t> </w:t>
      </w:r>
      <w:r>
        <w:rPr>
          <w:color w:val="20386D"/>
        </w:rPr>
        <w:t>Garantidores</w:t>
      </w:r>
    </w:p>
    <w:p>
      <w:pPr>
        <w:pStyle w:val="BodyText"/>
        <w:spacing w:line="249" w:lineRule="auto" w:before="14"/>
        <w:ind w:left="100" w:right="347" w:firstLine="719"/>
      </w:pP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cotista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três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fundos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garantidores,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fundos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direito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privado,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criados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participação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União,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cujas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consideradas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pequena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monta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diversifi-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cadas,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seja,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diluído.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eles: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Garantidor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Investimentos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(FGI),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administrado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Banco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Nacional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Desenvolvimento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Econômico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Social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(BNDES);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de</w:t>
      </w:r>
      <w:r>
        <w:rPr>
          <w:color w:val="20386D"/>
          <w:spacing w:val="-17"/>
        </w:rPr>
        <w:t> </w:t>
      </w:r>
      <w:r>
        <w:rPr>
          <w:color w:val="20386D"/>
        </w:rPr>
        <w:t>Garantia</w:t>
      </w:r>
      <w:r>
        <w:rPr>
          <w:color w:val="20386D"/>
          <w:spacing w:val="-17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Operações</w:t>
      </w:r>
      <w:r>
        <w:rPr>
          <w:color w:val="20386D"/>
          <w:spacing w:val="-18"/>
        </w:rPr>
        <w:t> </w:t>
      </w:r>
      <w:r>
        <w:rPr>
          <w:color w:val="20386D"/>
        </w:rPr>
        <w:t>(FGO),</w:t>
      </w:r>
      <w:r>
        <w:rPr>
          <w:color w:val="20386D"/>
          <w:spacing w:val="-16"/>
        </w:rPr>
        <w:t> </w:t>
      </w:r>
      <w:r>
        <w:rPr>
          <w:color w:val="20386D"/>
        </w:rPr>
        <w:t>administrado</w:t>
      </w:r>
      <w:r>
        <w:rPr>
          <w:color w:val="20386D"/>
          <w:spacing w:val="-18"/>
        </w:rPr>
        <w:t> </w:t>
      </w:r>
      <w:r>
        <w:rPr>
          <w:color w:val="20386D"/>
        </w:rPr>
        <w:t>pelo</w:t>
      </w:r>
      <w:r>
        <w:rPr>
          <w:color w:val="20386D"/>
          <w:spacing w:val="-17"/>
        </w:rPr>
        <w:t> </w:t>
      </w:r>
      <w:r>
        <w:rPr>
          <w:color w:val="20386D"/>
        </w:rPr>
        <w:t>Banco</w:t>
      </w:r>
      <w:r>
        <w:rPr>
          <w:color w:val="20386D"/>
          <w:spacing w:val="-17"/>
        </w:rPr>
        <w:t> </w:t>
      </w:r>
      <w:r>
        <w:rPr>
          <w:color w:val="20386D"/>
        </w:rPr>
        <w:t>do</w:t>
      </w:r>
      <w:r>
        <w:rPr>
          <w:color w:val="20386D"/>
          <w:spacing w:val="-16"/>
        </w:rPr>
        <w:t> </w:t>
      </w:r>
      <w:r>
        <w:rPr>
          <w:color w:val="20386D"/>
        </w:rPr>
        <w:t>Brasil;</w:t>
      </w:r>
      <w:r>
        <w:rPr>
          <w:color w:val="20386D"/>
          <w:spacing w:val="-17"/>
        </w:rPr>
        <w:t> </w:t>
      </w:r>
      <w:r>
        <w:rPr>
          <w:color w:val="20386D"/>
        </w:rPr>
        <w:t>e</w:t>
      </w:r>
      <w:r>
        <w:rPr>
          <w:color w:val="20386D"/>
          <w:spacing w:val="-16"/>
        </w:rPr>
        <w:t> </w:t>
      </w:r>
      <w:r>
        <w:rPr>
          <w:color w:val="20386D"/>
        </w:rPr>
        <w:t>Fundo</w:t>
      </w:r>
      <w:r>
        <w:rPr>
          <w:color w:val="20386D"/>
          <w:spacing w:val="-17"/>
        </w:rPr>
        <w:t> </w:t>
      </w:r>
      <w:r>
        <w:rPr>
          <w:color w:val="20386D"/>
        </w:rPr>
        <w:t>Garantidor</w:t>
      </w:r>
      <w:r>
        <w:rPr>
          <w:color w:val="20386D"/>
          <w:spacing w:val="-17"/>
        </w:rPr>
        <w:t> </w:t>
      </w:r>
      <w:r>
        <w:rPr>
          <w:color w:val="20386D"/>
        </w:rPr>
        <w:t>da</w:t>
      </w:r>
      <w:r>
        <w:rPr>
          <w:color w:val="20386D"/>
          <w:spacing w:val="1"/>
        </w:rPr>
        <w:t> </w:t>
      </w:r>
      <w:r>
        <w:rPr>
          <w:color w:val="20386D"/>
        </w:rPr>
        <w:t>Habitação</w:t>
      </w:r>
      <w:r>
        <w:rPr>
          <w:color w:val="20386D"/>
          <w:spacing w:val="-9"/>
        </w:rPr>
        <w:t> </w:t>
      </w:r>
      <w:r>
        <w:rPr>
          <w:color w:val="20386D"/>
        </w:rPr>
        <w:t>Popular</w:t>
      </w:r>
      <w:r>
        <w:rPr>
          <w:color w:val="20386D"/>
          <w:spacing w:val="-9"/>
        </w:rPr>
        <w:t> </w:t>
      </w:r>
      <w:r>
        <w:rPr>
          <w:color w:val="20386D"/>
        </w:rPr>
        <w:t>(FGHab),</w:t>
      </w:r>
      <w:r>
        <w:rPr>
          <w:color w:val="20386D"/>
          <w:spacing w:val="-8"/>
        </w:rPr>
        <w:t> </w:t>
      </w:r>
      <w:r>
        <w:rPr>
          <w:color w:val="20386D"/>
        </w:rPr>
        <w:t>administrado</w:t>
      </w:r>
      <w:r>
        <w:rPr>
          <w:color w:val="20386D"/>
          <w:spacing w:val="-9"/>
        </w:rPr>
        <w:t> </w:t>
      </w:r>
      <w:r>
        <w:rPr>
          <w:color w:val="20386D"/>
        </w:rPr>
        <w:t>pela</w:t>
      </w:r>
      <w:r>
        <w:rPr>
          <w:color w:val="20386D"/>
          <w:spacing w:val="-9"/>
        </w:rPr>
        <w:t> </w:t>
      </w:r>
      <w:r>
        <w:rPr>
          <w:color w:val="20386D"/>
        </w:rPr>
        <w:t>Caixa</w:t>
      </w:r>
      <w:r>
        <w:rPr>
          <w:color w:val="20386D"/>
          <w:spacing w:val="-9"/>
        </w:rPr>
        <w:t> </w:t>
      </w:r>
      <w:r>
        <w:rPr>
          <w:color w:val="20386D"/>
        </w:rPr>
        <w:t>Econômica</w:t>
      </w:r>
      <w:r>
        <w:rPr>
          <w:color w:val="20386D"/>
          <w:spacing w:val="-9"/>
        </w:rPr>
        <w:t> </w:t>
      </w:r>
      <w:r>
        <w:rPr>
          <w:color w:val="20386D"/>
        </w:rPr>
        <w:t>Federal.</w:t>
      </w:r>
    </w:p>
    <w:p>
      <w:pPr>
        <w:pStyle w:val="BodyText"/>
        <w:spacing w:line="249" w:lineRule="auto" w:before="7"/>
        <w:ind w:left="100" w:right="272" w:firstLine="719"/>
      </w:pP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acompanha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operacionalização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desempenho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desses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fundos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contribui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aprimoramento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intermédio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sua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atuação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junto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às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respectivas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Assembleias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Cotistas.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Além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disso,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analisa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adota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providências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quanto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atos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fatos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relevantes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aos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fun-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dos,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acompanha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examina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movimentações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patrimoniais,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sugere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delibera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alterações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seus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estatutos,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tendo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base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diretrizes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atuação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fundos,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especialmen-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te sobre: níveis de riscos (e.g.: estudos atuariais, nível de alavancagem), políticas operacionais 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investimentos,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equilíbrio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econômico-financeiro,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rentabilidade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liquidez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serem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perseguidos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pelo</w:t>
      </w:r>
      <w:r>
        <w:rPr>
          <w:color w:val="20386D"/>
          <w:spacing w:val="-2"/>
        </w:rPr>
        <w:t> </w:t>
      </w:r>
      <w:r>
        <w:rPr>
          <w:color w:val="20386D"/>
        </w:rPr>
        <w:t>administrador</w:t>
      </w:r>
      <w:r>
        <w:rPr>
          <w:color w:val="20386D"/>
          <w:spacing w:val="-2"/>
        </w:rPr>
        <w:t> </w:t>
      </w:r>
      <w:r>
        <w:rPr>
          <w:color w:val="20386D"/>
        </w:rPr>
        <w:t>do</w:t>
      </w:r>
      <w:r>
        <w:rPr>
          <w:color w:val="20386D"/>
          <w:spacing w:val="-1"/>
        </w:rPr>
        <w:t> </w:t>
      </w:r>
      <w:r>
        <w:rPr>
          <w:color w:val="20386D"/>
        </w:rPr>
        <w:t>fundo.</w:t>
      </w:r>
    </w:p>
    <w:p>
      <w:pPr>
        <w:pStyle w:val="BodyText"/>
        <w:spacing w:line="249" w:lineRule="auto" w:before="9"/>
        <w:ind w:left="100" w:right="206" w:firstLine="719"/>
      </w:pPr>
      <w:r>
        <w:rPr>
          <w:color w:val="20386D"/>
          <w:w w:val="95"/>
        </w:rPr>
        <w:t>Destaca-se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presta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garantia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forma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indireta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meio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aquisição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cotas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fundos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garantidores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direcionados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crédito,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microempreendedores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individuais,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autônomos,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micro,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pequenas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médias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empresa,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meio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fundos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garantidores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FGO</w:t>
      </w:r>
      <w:r>
        <w:rPr>
          <w:color w:val="20386D"/>
          <w:spacing w:val="-3"/>
        </w:rPr>
        <w:t> </w:t>
      </w:r>
      <w:r>
        <w:rPr>
          <w:color w:val="20386D"/>
        </w:rPr>
        <w:t>e</w:t>
      </w:r>
      <w:r>
        <w:rPr>
          <w:color w:val="20386D"/>
          <w:spacing w:val="-3"/>
        </w:rPr>
        <w:t> </w:t>
      </w:r>
      <w:r>
        <w:rPr>
          <w:color w:val="20386D"/>
        </w:rPr>
        <w:t>FGI,</w:t>
      </w:r>
      <w:r>
        <w:rPr>
          <w:color w:val="20386D"/>
          <w:spacing w:val="-2"/>
        </w:rPr>
        <w:t> </w:t>
      </w:r>
      <w:r>
        <w:rPr>
          <w:color w:val="20386D"/>
        </w:rPr>
        <w:t>em</w:t>
      </w:r>
      <w:r>
        <w:rPr>
          <w:color w:val="20386D"/>
          <w:spacing w:val="-3"/>
        </w:rPr>
        <w:t> </w:t>
      </w:r>
      <w:r>
        <w:rPr>
          <w:color w:val="20386D"/>
        </w:rPr>
        <w:t>consonância</w:t>
      </w:r>
      <w:r>
        <w:rPr>
          <w:color w:val="20386D"/>
          <w:spacing w:val="-3"/>
        </w:rPr>
        <w:t> </w:t>
      </w:r>
      <w:r>
        <w:rPr>
          <w:color w:val="20386D"/>
        </w:rPr>
        <w:t>com</w:t>
      </w:r>
      <w:r>
        <w:rPr>
          <w:color w:val="20386D"/>
          <w:spacing w:val="-2"/>
        </w:rPr>
        <w:t> </w:t>
      </w:r>
      <w:r>
        <w:rPr>
          <w:color w:val="20386D"/>
        </w:rPr>
        <w:t>o</w:t>
      </w:r>
      <w:r>
        <w:rPr>
          <w:color w:val="20386D"/>
          <w:spacing w:val="-4"/>
        </w:rPr>
        <w:t> </w:t>
      </w:r>
      <w:r>
        <w:rPr>
          <w:color w:val="20386D"/>
        </w:rPr>
        <w:t>§</w:t>
      </w:r>
      <w:r>
        <w:rPr>
          <w:color w:val="20386D"/>
          <w:spacing w:val="-3"/>
        </w:rPr>
        <w:t> </w:t>
      </w:r>
      <w:r>
        <w:rPr>
          <w:color w:val="20386D"/>
        </w:rPr>
        <w:t>4º</w:t>
      </w:r>
      <w:r>
        <w:rPr>
          <w:color w:val="20386D"/>
          <w:spacing w:val="-3"/>
        </w:rPr>
        <w:t> </w:t>
      </w:r>
      <w:r>
        <w:rPr>
          <w:color w:val="20386D"/>
        </w:rPr>
        <w:t>do</w:t>
      </w:r>
      <w:r>
        <w:rPr>
          <w:color w:val="20386D"/>
          <w:spacing w:val="-2"/>
        </w:rPr>
        <w:t> </w:t>
      </w:r>
      <w:r>
        <w:rPr>
          <w:color w:val="20386D"/>
        </w:rPr>
        <w:t>art.</w:t>
      </w:r>
      <w:r>
        <w:rPr>
          <w:color w:val="20386D"/>
          <w:spacing w:val="-3"/>
        </w:rPr>
        <w:t> </w:t>
      </w:r>
      <w:r>
        <w:rPr>
          <w:color w:val="20386D"/>
        </w:rPr>
        <w:t>38</w:t>
      </w:r>
      <w:r>
        <w:rPr>
          <w:color w:val="20386D"/>
          <w:spacing w:val="-3"/>
        </w:rPr>
        <w:t> </w:t>
      </w:r>
      <w:r>
        <w:rPr>
          <w:color w:val="20386D"/>
        </w:rPr>
        <w:t>da</w:t>
      </w:r>
      <w:r>
        <w:rPr>
          <w:color w:val="20386D"/>
          <w:spacing w:val="-2"/>
        </w:rPr>
        <w:t> </w:t>
      </w:r>
      <w:r>
        <w:rPr>
          <w:color w:val="20386D"/>
        </w:rPr>
        <w:t>Lei</w:t>
      </w:r>
      <w:r>
        <w:rPr>
          <w:color w:val="20386D"/>
          <w:spacing w:val="-3"/>
        </w:rPr>
        <w:t> </w:t>
      </w:r>
      <w:r>
        <w:rPr>
          <w:color w:val="20386D"/>
        </w:rPr>
        <w:t>nº</w:t>
      </w:r>
      <w:r>
        <w:rPr>
          <w:color w:val="20386D"/>
          <w:spacing w:val="-3"/>
        </w:rPr>
        <w:t> </w:t>
      </w:r>
      <w:r>
        <w:rPr>
          <w:color w:val="20386D"/>
        </w:rPr>
        <w:t>12.712/012.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1134" w:val="left" w:leader="none"/>
        </w:tabs>
        <w:spacing w:line="249" w:lineRule="auto" w:before="0" w:after="0"/>
        <w:ind w:left="100" w:right="675" w:firstLine="720"/>
        <w:jc w:val="left"/>
        <w:rPr>
          <w:color w:val="20386D"/>
        </w:rPr>
      </w:pPr>
      <w:r>
        <w:rPr>
          <w:color w:val="20386D"/>
        </w:rPr>
        <w:t>Metas</w:t>
      </w:r>
      <w:r>
        <w:rPr>
          <w:color w:val="20386D"/>
          <w:spacing w:val="-13"/>
        </w:rPr>
        <w:t> </w:t>
      </w:r>
      <w:r>
        <w:rPr>
          <w:color w:val="20386D"/>
        </w:rPr>
        <w:t>relativas</w:t>
      </w:r>
      <w:r>
        <w:rPr>
          <w:color w:val="20386D"/>
          <w:spacing w:val="-13"/>
        </w:rPr>
        <w:t> </w:t>
      </w:r>
      <w:r>
        <w:rPr>
          <w:color w:val="20386D"/>
        </w:rPr>
        <w:t>ao</w:t>
      </w:r>
      <w:r>
        <w:rPr>
          <w:color w:val="20386D"/>
          <w:spacing w:val="-12"/>
        </w:rPr>
        <w:t> </w:t>
      </w:r>
      <w:r>
        <w:rPr>
          <w:color w:val="20386D"/>
        </w:rPr>
        <w:t>desenvolvimento</w:t>
      </w:r>
      <w:r>
        <w:rPr>
          <w:color w:val="20386D"/>
          <w:spacing w:val="-13"/>
        </w:rPr>
        <w:t> </w:t>
      </w:r>
      <w:r>
        <w:rPr>
          <w:color w:val="20386D"/>
        </w:rPr>
        <w:t>de</w:t>
      </w:r>
      <w:r>
        <w:rPr>
          <w:color w:val="20386D"/>
          <w:spacing w:val="-13"/>
        </w:rPr>
        <w:t> </w:t>
      </w:r>
      <w:r>
        <w:rPr>
          <w:color w:val="20386D"/>
        </w:rPr>
        <w:t>atividades</w:t>
      </w:r>
      <w:r>
        <w:rPr>
          <w:color w:val="20386D"/>
          <w:spacing w:val="-14"/>
        </w:rPr>
        <w:t> </w:t>
      </w:r>
      <w:r>
        <w:rPr>
          <w:color w:val="20386D"/>
        </w:rPr>
        <w:t>que</w:t>
      </w:r>
      <w:r>
        <w:rPr>
          <w:color w:val="20386D"/>
          <w:spacing w:val="-13"/>
        </w:rPr>
        <w:t> </w:t>
      </w:r>
      <w:r>
        <w:rPr>
          <w:color w:val="20386D"/>
        </w:rPr>
        <w:t>atendam</w:t>
      </w:r>
      <w:r>
        <w:rPr>
          <w:color w:val="20386D"/>
          <w:spacing w:val="-13"/>
        </w:rPr>
        <w:t> </w:t>
      </w:r>
      <w:r>
        <w:rPr>
          <w:color w:val="20386D"/>
        </w:rPr>
        <w:t>aos</w:t>
      </w:r>
      <w:r>
        <w:rPr>
          <w:color w:val="20386D"/>
          <w:spacing w:val="-77"/>
        </w:rPr>
        <w:t> </w:t>
      </w:r>
      <w:r>
        <w:rPr>
          <w:color w:val="20386D"/>
        </w:rPr>
        <w:t>objetivos</w:t>
      </w:r>
      <w:r>
        <w:rPr>
          <w:color w:val="20386D"/>
          <w:spacing w:val="-1"/>
        </w:rPr>
        <w:t> </w:t>
      </w:r>
      <w:r>
        <w:rPr>
          <w:color w:val="20386D"/>
        </w:rPr>
        <w:t>de</w:t>
      </w:r>
      <w:r>
        <w:rPr>
          <w:color w:val="20386D"/>
          <w:spacing w:val="-1"/>
        </w:rPr>
        <w:t> </w:t>
      </w:r>
      <w:r>
        <w:rPr>
          <w:color w:val="20386D"/>
        </w:rPr>
        <w:t>políticas</w:t>
      </w:r>
      <w:r>
        <w:rPr>
          <w:color w:val="20386D"/>
          <w:spacing w:val="-2"/>
        </w:rPr>
        <w:t> </w:t>
      </w:r>
      <w:r>
        <w:rPr>
          <w:color w:val="20386D"/>
        </w:rPr>
        <w:t>públicas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100" w:right="419" w:firstLine="719"/>
      </w:pP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revisou,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dezembro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Planejamento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Estratégico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ciclo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2019-2023,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fim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permitir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seus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objetivos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estratégicos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contribuam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consecução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seus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negócios,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destaque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implantação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novo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modelo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atuação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SEC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trans-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correr</w:t>
      </w:r>
      <w:r>
        <w:rPr>
          <w:color w:val="20386D"/>
          <w:spacing w:val="-2"/>
        </w:rPr>
        <w:t> </w:t>
      </w:r>
      <w:r>
        <w:rPr>
          <w:color w:val="20386D"/>
        </w:rPr>
        <w:t>de 2019.</w:t>
      </w:r>
    </w:p>
    <w:p>
      <w:pPr>
        <w:pStyle w:val="BodyText"/>
        <w:spacing w:line="249" w:lineRule="auto" w:before="5"/>
        <w:ind w:left="100" w:right="419" w:firstLine="719"/>
      </w:pPr>
      <w:r>
        <w:rPr>
          <w:color w:val="20386D"/>
          <w:w w:val="95"/>
        </w:rPr>
        <w:t>As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diretrizes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estabelecidas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Planejamento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Estratégico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nortearam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caminho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ser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trilhado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intuito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direcionar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alcance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seus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objetivos.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mensurar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alcance,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foram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estabelecidos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sete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indicadores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metas,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permitem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avaliar,</w:t>
      </w:r>
      <w:r>
        <w:rPr>
          <w:color w:val="20386D"/>
          <w:spacing w:val="-5"/>
        </w:rPr>
        <w:t> </w:t>
      </w:r>
      <w:r>
        <w:rPr>
          <w:color w:val="20386D"/>
        </w:rPr>
        <w:t>ao</w:t>
      </w:r>
      <w:r>
        <w:rPr>
          <w:color w:val="20386D"/>
          <w:spacing w:val="-5"/>
        </w:rPr>
        <w:t> </w:t>
      </w:r>
      <w:r>
        <w:rPr>
          <w:color w:val="20386D"/>
        </w:rPr>
        <w:t>longo</w:t>
      </w:r>
      <w:r>
        <w:rPr>
          <w:color w:val="20386D"/>
          <w:spacing w:val="-5"/>
        </w:rPr>
        <w:t> </w:t>
      </w:r>
      <w:r>
        <w:rPr>
          <w:color w:val="20386D"/>
        </w:rPr>
        <w:t>do</w:t>
      </w:r>
      <w:r>
        <w:rPr>
          <w:color w:val="20386D"/>
          <w:spacing w:val="-4"/>
        </w:rPr>
        <w:t> </w:t>
      </w:r>
      <w:r>
        <w:rPr>
          <w:color w:val="20386D"/>
        </w:rPr>
        <w:t>tempo,</w:t>
      </w:r>
      <w:r>
        <w:rPr>
          <w:color w:val="20386D"/>
          <w:spacing w:val="-4"/>
        </w:rPr>
        <w:t> </w:t>
      </w:r>
      <w:r>
        <w:rPr>
          <w:color w:val="20386D"/>
        </w:rPr>
        <w:t>o</w:t>
      </w:r>
      <w:r>
        <w:rPr>
          <w:color w:val="20386D"/>
          <w:spacing w:val="-5"/>
        </w:rPr>
        <w:t> </w:t>
      </w:r>
      <w:r>
        <w:rPr>
          <w:color w:val="20386D"/>
        </w:rPr>
        <w:t>desempenho</w:t>
      </w:r>
      <w:r>
        <w:rPr>
          <w:color w:val="20386D"/>
          <w:spacing w:val="-4"/>
        </w:rPr>
        <w:t> </w:t>
      </w:r>
      <w:r>
        <w:rPr>
          <w:color w:val="20386D"/>
        </w:rPr>
        <w:t>organizacional.</w:t>
      </w:r>
    </w:p>
    <w:p>
      <w:pPr>
        <w:pStyle w:val="BodyText"/>
        <w:spacing w:line="249" w:lineRule="auto" w:before="4"/>
        <w:ind w:left="100" w:right="272" w:firstLine="719"/>
      </w:pPr>
      <w:r>
        <w:rPr>
          <w:color w:val="20386D"/>
          <w:w w:val="95"/>
        </w:rPr>
        <w:t>Nesse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período,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foram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desenvolvidas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implementadas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ações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estratégicas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vistas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suprir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deficiências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identificadas,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reformulação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corporativa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empresa,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perspectiva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negócios,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desenvolvimento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disponibilização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novos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produtos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ser-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viços,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reorganização 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ampliação da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atuação da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Diretoria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Análise de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Mercado,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esfera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administrativa,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modernização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instalações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físicas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atualização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parque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tecnológico.</w:t>
      </w:r>
    </w:p>
    <w:p>
      <w:pPr>
        <w:pStyle w:val="BodyText"/>
        <w:spacing w:line="249" w:lineRule="auto" w:before="7"/>
        <w:ind w:left="100" w:right="237" w:firstLine="719"/>
        <w:jc w:val="both"/>
      </w:pPr>
      <w:r>
        <w:rPr>
          <w:color w:val="20386D"/>
          <w:w w:val="95"/>
        </w:rPr>
        <w:t>A avaliação da performance passa pela mensuração dos indicadores, verificando o nível 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cumprimento em relação às metas estabelecidas e o seu conjunto, de forma a avaliar o desempe-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nho</w:t>
      </w:r>
      <w:r>
        <w:rPr>
          <w:color w:val="20386D"/>
          <w:spacing w:val="-3"/>
        </w:rPr>
        <w:t> </w:t>
      </w:r>
      <w:r>
        <w:rPr>
          <w:color w:val="20386D"/>
        </w:rPr>
        <w:t>organizacional</w:t>
      </w:r>
      <w:r>
        <w:rPr>
          <w:color w:val="20386D"/>
          <w:spacing w:val="-3"/>
        </w:rPr>
        <w:t> </w:t>
      </w:r>
      <w:r>
        <w:rPr>
          <w:color w:val="20386D"/>
        </w:rPr>
        <w:t>da</w:t>
      </w:r>
      <w:r>
        <w:rPr>
          <w:color w:val="20386D"/>
          <w:spacing w:val="-2"/>
        </w:rPr>
        <w:t> </w:t>
      </w:r>
      <w:r>
        <w:rPr>
          <w:color w:val="20386D"/>
        </w:rPr>
        <w:t>ABGF</w:t>
      </w:r>
      <w:r>
        <w:rPr>
          <w:color w:val="20386D"/>
          <w:spacing w:val="-3"/>
        </w:rPr>
        <w:t> </w:t>
      </w:r>
      <w:r>
        <w:rPr>
          <w:color w:val="20386D"/>
        </w:rPr>
        <w:t>em</w:t>
      </w:r>
      <w:r>
        <w:rPr>
          <w:color w:val="20386D"/>
          <w:spacing w:val="-1"/>
        </w:rPr>
        <w:t> </w:t>
      </w:r>
      <w:r>
        <w:rPr>
          <w:color w:val="20386D"/>
        </w:rPr>
        <w:t>2018.</w:t>
      </w:r>
    </w:p>
    <w:p>
      <w:pPr>
        <w:pStyle w:val="BodyText"/>
        <w:spacing w:before="1"/>
        <w:rPr>
          <w:sz w:val="33"/>
        </w:rPr>
      </w:pPr>
    </w:p>
    <w:p>
      <w:pPr>
        <w:tabs>
          <w:tab w:pos="5267" w:val="left" w:leader="none"/>
          <w:tab w:pos="9881" w:val="left" w:leader="none"/>
        </w:tabs>
        <w:spacing w:before="1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6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57504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56992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line="249" w:lineRule="auto" w:before="80"/>
        <w:ind w:left="100" w:right="206" w:firstLine="719"/>
      </w:pPr>
      <w:r>
        <w:rPr>
          <w:color w:val="20386D"/>
        </w:rPr>
        <w:t>No âmbito dos negócios, buscou o incremento de novas operações analisadas para o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segmento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MPME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estabelecido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15%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relação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2017.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Até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maio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trajetória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era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substancial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crescimento,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pois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superava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34,2%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relação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mesmo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período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ano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anterior.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Entretanto,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suspensão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SAIN/MF,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partir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deste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período,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prestação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garan-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tias</w:t>
      </w:r>
      <w:r>
        <w:rPr>
          <w:color w:val="20386D"/>
          <w:spacing w:val="-4"/>
        </w:rPr>
        <w:t> </w:t>
      </w:r>
      <w:r>
        <w:rPr>
          <w:color w:val="20386D"/>
        </w:rPr>
        <w:t>com</w:t>
      </w:r>
      <w:r>
        <w:rPr>
          <w:color w:val="20386D"/>
          <w:spacing w:val="-4"/>
        </w:rPr>
        <w:t> </w:t>
      </w:r>
      <w:r>
        <w:rPr>
          <w:color w:val="20386D"/>
        </w:rPr>
        <w:t>o</w:t>
      </w:r>
      <w:r>
        <w:rPr>
          <w:color w:val="20386D"/>
          <w:spacing w:val="-4"/>
        </w:rPr>
        <w:t> </w:t>
      </w:r>
      <w:r>
        <w:rPr>
          <w:color w:val="20386D"/>
        </w:rPr>
        <w:t>SCE/MPME,</w:t>
      </w:r>
      <w:r>
        <w:rPr>
          <w:color w:val="20386D"/>
          <w:spacing w:val="-4"/>
        </w:rPr>
        <w:t> </w:t>
      </w:r>
      <w:r>
        <w:rPr>
          <w:color w:val="20386D"/>
        </w:rPr>
        <w:t>resultou</w:t>
      </w:r>
      <w:r>
        <w:rPr>
          <w:color w:val="20386D"/>
          <w:spacing w:val="-5"/>
        </w:rPr>
        <w:t> </w:t>
      </w:r>
      <w:r>
        <w:rPr>
          <w:color w:val="20386D"/>
        </w:rPr>
        <w:t>em</w:t>
      </w:r>
      <w:r>
        <w:rPr>
          <w:color w:val="20386D"/>
          <w:spacing w:val="-3"/>
        </w:rPr>
        <w:t> </w:t>
      </w:r>
      <w:r>
        <w:rPr>
          <w:color w:val="20386D"/>
        </w:rPr>
        <w:t>uma</w:t>
      </w:r>
      <w:r>
        <w:rPr>
          <w:color w:val="20386D"/>
          <w:spacing w:val="-4"/>
        </w:rPr>
        <w:t> </w:t>
      </w:r>
      <w:r>
        <w:rPr>
          <w:color w:val="20386D"/>
        </w:rPr>
        <w:t>redução</w:t>
      </w:r>
      <w:r>
        <w:rPr>
          <w:color w:val="20386D"/>
          <w:spacing w:val="-5"/>
        </w:rPr>
        <w:t> </w:t>
      </w:r>
      <w:r>
        <w:rPr>
          <w:color w:val="20386D"/>
        </w:rPr>
        <w:t>da</w:t>
      </w:r>
      <w:r>
        <w:rPr>
          <w:color w:val="20386D"/>
          <w:spacing w:val="-4"/>
        </w:rPr>
        <w:t> </w:t>
      </w:r>
      <w:r>
        <w:rPr>
          <w:color w:val="20386D"/>
        </w:rPr>
        <w:t>ordem</w:t>
      </w:r>
      <w:r>
        <w:rPr>
          <w:color w:val="20386D"/>
          <w:spacing w:val="-4"/>
        </w:rPr>
        <w:t> </w:t>
      </w:r>
      <w:r>
        <w:rPr>
          <w:color w:val="20386D"/>
        </w:rPr>
        <w:t>de</w:t>
      </w:r>
      <w:r>
        <w:rPr>
          <w:color w:val="20386D"/>
          <w:spacing w:val="-4"/>
        </w:rPr>
        <w:t> </w:t>
      </w:r>
      <w:r>
        <w:rPr>
          <w:color w:val="20386D"/>
        </w:rPr>
        <w:t>53,1%.</w:t>
      </w:r>
    </w:p>
    <w:p>
      <w:pPr>
        <w:pStyle w:val="BodyText"/>
        <w:spacing w:line="249" w:lineRule="auto" w:before="6"/>
        <w:ind w:left="100" w:right="206" w:firstLine="719"/>
      </w:pP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SCE/MLP,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metas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estabelecidas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projetavam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crescimento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15%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ope-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rações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analisadas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relação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ano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anterior.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quantidade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passou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10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19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analisadas,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resultando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crescimento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ordem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90%,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bastante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superior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projetado.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refere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infraestrutura,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meta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cumprida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assinatura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Certificado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Garantia,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emitido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Fundo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Garantidor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Infraestrutura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(FGIE),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Prefeitura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Municipal</w:t>
      </w:r>
      <w:r>
        <w:rPr>
          <w:color w:val="20386D"/>
          <w:spacing w:val="1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20"/>
          <w:w w:val="95"/>
        </w:rPr>
        <w:t> </w:t>
      </w:r>
      <w:r>
        <w:rPr>
          <w:color w:val="20386D"/>
          <w:w w:val="95"/>
        </w:rPr>
        <w:t>Salto</w:t>
      </w:r>
      <w:r>
        <w:rPr>
          <w:color w:val="20386D"/>
          <w:spacing w:val="19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-63"/>
          <w:w w:val="95"/>
        </w:rPr>
        <w:t> </w:t>
      </w:r>
      <w:r>
        <w:rPr>
          <w:color w:val="20386D"/>
        </w:rPr>
        <w:t>o</w:t>
      </w:r>
      <w:r>
        <w:rPr>
          <w:color w:val="20386D"/>
          <w:spacing w:val="-3"/>
        </w:rPr>
        <w:t> </w:t>
      </w:r>
      <w:r>
        <w:rPr>
          <w:color w:val="20386D"/>
        </w:rPr>
        <w:t>CSO</w:t>
      </w:r>
      <w:r>
        <w:rPr>
          <w:color w:val="20386D"/>
          <w:spacing w:val="-3"/>
        </w:rPr>
        <w:t> </w:t>
      </w:r>
      <w:r>
        <w:rPr>
          <w:color w:val="20386D"/>
        </w:rPr>
        <w:t>Ambiental</w:t>
      </w:r>
      <w:r>
        <w:rPr>
          <w:color w:val="20386D"/>
          <w:spacing w:val="-3"/>
        </w:rPr>
        <w:t> </w:t>
      </w:r>
      <w:r>
        <w:rPr>
          <w:color w:val="20386D"/>
        </w:rPr>
        <w:t>de</w:t>
      </w:r>
      <w:r>
        <w:rPr>
          <w:color w:val="20386D"/>
          <w:spacing w:val="-2"/>
        </w:rPr>
        <w:t> </w:t>
      </w:r>
      <w:r>
        <w:rPr>
          <w:color w:val="20386D"/>
        </w:rPr>
        <w:t>Salto</w:t>
      </w:r>
      <w:r>
        <w:rPr>
          <w:color w:val="20386D"/>
          <w:spacing w:val="-2"/>
        </w:rPr>
        <w:t> </w:t>
      </w:r>
      <w:r>
        <w:rPr>
          <w:color w:val="20386D"/>
        </w:rPr>
        <w:t>SPE</w:t>
      </w:r>
      <w:r>
        <w:rPr>
          <w:color w:val="20386D"/>
          <w:spacing w:val="-2"/>
        </w:rPr>
        <w:t> </w:t>
      </w:r>
      <w:r>
        <w:rPr>
          <w:color w:val="20386D"/>
        </w:rPr>
        <w:t>S.A.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1134" w:val="left" w:leader="none"/>
        </w:tabs>
        <w:spacing w:line="240" w:lineRule="auto" w:before="0" w:after="0"/>
        <w:ind w:left="1133" w:right="0" w:hanging="314"/>
        <w:jc w:val="left"/>
        <w:rPr>
          <w:color w:val="20386D"/>
        </w:rPr>
      </w:pPr>
      <w:r>
        <w:rPr>
          <w:color w:val="20386D"/>
        </w:rPr>
        <w:t>Desempenho</w:t>
      </w:r>
      <w:r>
        <w:rPr>
          <w:color w:val="20386D"/>
          <w:spacing w:val="29"/>
        </w:rPr>
        <w:t> </w:t>
      </w:r>
      <w:r>
        <w:rPr>
          <w:color w:val="20386D"/>
        </w:rPr>
        <w:t>Econômico-Financeiro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49" w:lineRule="auto"/>
        <w:ind w:left="100" w:right="347" w:firstLine="719"/>
      </w:pP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exercício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auferiu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receita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serviços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do</w:t>
      </w:r>
      <w:r>
        <w:rPr>
          <w:color w:val="20386D"/>
          <w:spacing w:val="-15"/>
        </w:rPr>
        <w:t> </w:t>
      </w:r>
      <w:r>
        <w:rPr>
          <w:color w:val="20386D"/>
        </w:rPr>
        <w:t>FGIE</w:t>
      </w:r>
      <w:r>
        <w:rPr>
          <w:color w:val="20386D"/>
          <w:spacing w:val="-14"/>
        </w:rPr>
        <w:t> </w:t>
      </w:r>
      <w:r>
        <w:rPr>
          <w:color w:val="20386D"/>
        </w:rPr>
        <w:t>e</w:t>
      </w:r>
      <w:r>
        <w:rPr>
          <w:color w:val="20386D"/>
          <w:spacing w:val="-15"/>
        </w:rPr>
        <w:t> </w:t>
      </w:r>
      <w:r>
        <w:rPr>
          <w:color w:val="20386D"/>
        </w:rPr>
        <w:t>do</w:t>
      </w:r>
      <w:r>
        <w:rPr>
          <w:color w:val="20386D"/>
          <w:spacing w:val="-14"/>
        </w:rPr>
        <w:t> </w:t>
      </w:r>
      <w:r>
        <w:rPr>
          <w:color w:val="20386D"/>
        </w:rPr>
        <w:t>FESR</w:t>
      </w:r>
      <w:r>
        <w:rPr>
          <w:color w:val="20386D"/>
          <w:spacing w:val="-14"/>
        </w:rPr>
        <w:t> </w:t>
      </w:r>
      <w:r>
        <w:rPr>
          <w:color w:val="20386D"/>
        </w:rPr>
        <w:t>e</w:t>
      </w:r>
      <w:r>
        <w:rPr>
          <w:color w:val="20386D"/>
          <w:spacing w:val="-15"/>
        </w:rPr>
        <w:t> </w:t>
      </w:r>
      <w:r>
        <w:rPr>
          <w:color w:val="20386D"/>
        </w:rPr>
        <w:t>a</w:t>
      </w:r>
      <w:r>
        <w:rPr>
          <w:color w:val="20386D"/>
          <w:spacing w:val="-15"/>
        </w:rPr>
        <w:t> </w:t>
      </w:r>
      <w:r>
        <w:rPr>
          <w:color w:val="20386D"/>
        </w:rPr>
        <w:t>prestação</w:t>
      </w:r>
      <w:r>
        <w:rPr>
          <w:color w:val="20386D"/>
          <w:spacing w:val="-15"/>
        </w:rPr>
        <w:t> </w:t>
      </w:r>
      <w:r>
        <w:rPr>
          <w:color w:val="20386D"/>
        </w:rPr>
        <w:t>de</w:t>
      </w:r>
      <w:r>
        <w:rPr>
          <w:color w:val="20386D"/>
          <w:spacing w:val="-14"/>
        </w:rPr>
        <w:t> </w:t>
      </w:r>
      <w:r>
        <w:rPr>
          <w:color w:val="20386D"/>
        </w:rPr>
        <w:t>serviços</w:t>
      </w:r>
      <w:r>
        <w:rPr>
          <w:color w:val="20386D"/>
          <w:spacing w:val="-15"/>
        </w:rPr>
        <w:t> </w:t>
      </w:r>
      <w:r>
        <w:rPr>
          <w:color w:val="20386D"/>
        </w:rPr>
        <w:t>para</w:t>
      </w:r>
      <w:r>
        <w:rPr>
          <w:color w:val="20386D"/>
          <w:spacing w:val="-15"/>
        </w:rPr>
        <w:t> </w:t>
      </w:r>
      <w:r>
        <w:rPr>
          <w:color w:val="20386D"/>
        </w:rPr>
        <w:t>a</w:t>
      </w:r>
      <w:r>
        <w:rPr>
          <w:color w:val="20386D"/>
          <w:spacing w:val="-15"/>
        </w:rPr>
        <w:t> </w:t>
      </w:r>
      <w:r>
        <w:rPr>
          <w:color w:val="20386D"/>
        </w:rPr>
        <w:t>SAIN/MF</w:t>
      </w:r>
      <w:r>
        <w:rPr>
          <w:color w:val="20386D"/>
          <w:spacing w:val="-14"/>
        </w:rPr>
        <w:t> </w:t>
      </w:r>
      <w:r>
        <w:rPr>
          <w:color w:val="20386D"/>
        </w:rPr>
        <w:t>relativos</w:t>
      </w:r>
      <w:r>
        <w:rPr>
          <w:color w:val="20386D"/>
          <w:spacing w:val="-16"/>
        </w:rPr>
        <w:t> </w:t>
      </w:r>
      <w:r>
        <w:rPr>
          <w:color w:val="20386D"/>
        </w:rPr>
        <w:t>ao</w:t>
      </w:r>
      <w:r>
        <w:rPr>
          <w:color w:val="20386D"/>
          <w:spacing w:val="-15"/>
        </w:rPr>
        <w:t> </w:t>
      </w:r>
      <w:r>
        <w:rPr>
          <w:color w:val="20386D"/>
        </w:rPr>
        <w:t>Seguro</w:t>
      </w:r>
      <w:r>
        <w:rPr>
          <w:color w:val="20386D"/>
          <w:spacing w:val="-14"/>
        </w:rPr>
        <w:t> </w:t>
      </w:r>
      <w:r>
        <w:rPr>
          <w:color w:val="20386D"/>
        </w:rPr>
        <w:t>de</w:t>
      </w:r>
      <w:r>
        <w:rPr>
          <w:color w:val="20386D"/>
          <w:spacing w:val="-14"/>
        </w:rPr>
        <w:t> </w:t>
      </w:r>
      <w:r>
        <w:rPr>
          <w:color w:val="20386D"/>
        </w:rPr>
        <w:t>Crédito</w:t>
      </w:r>
      <w:r>
        <w:rPr>
          <w:color w:val="20386D"/>
          <w:spacing w:val="-67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Exportação,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sendo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receitas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cresceram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ordem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32,4%,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sendo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20,0%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FESR</w:t>
      </w:r>
      <w:r>
        <w:rPr>
          <w:color w:val="20386D"/>
          <w:spacing w:val="-5"/>
        </w:rPr>
        <w:t> </w:t>
      </w:r>
      <w:r>
        <w:rPr>
          <w:color w:val="20386D"/>
        </w:rPr>
        <w:t>e</w:t>
      </w:r>
      <w:r>
        <w:rPr>
          <w:color w:val="20386D"/>
          <w:spacing w:val="-4"/>
        </w:rPr>
        <w:t> </w:t>
      </w:r>
      <w:r>
        <w:rPr>
          <w:color w:val="20386D"/>
        </w:rPr>
        <w:t>95%</w:t>
      </w:r>
      <w:r>
        <w:rPr>
          <w:color w:val="20386D"/>
          <w:spacing w:val="-5"/>
        </w:rPr>
        <w:t> </w:t>
      </w:r>
      <w:r>
        <w:rPr>
          <w:color w:val="20386D"/>
        </w:rPr>
        <w:t>na</w:t>
      </w:r>
      <w:r>
        <w:rPr>
          <w:color w:val="20386D"/>
          <w:spacing w:val="-5"/>
        </w:rPr>
        <w:t> </w:t>
      </w:r>
      <w:r>
        <w:rPr>
          <w:color w:val="20386D"/>
        </w:rPr>
        <w:t>administração</w:t>
      </w:r>
      <w:r>
        <w:rPr>
          <w:color w:val="20386D"/>
          <w:spacing w:val="-5"/>
        </w:rPr>
        <w:t> </w:t>
      </w:r>
      <w:r>
        <w:rPr>
          <w:color w:val="20386D"/>
        </w:rPr>
        <w:t>do</w:t>
      </w:r>
      <w:r>
        <w:rPr>
          <w:color w:val="20386D"/>
          <w:spacing w:val="-5"/>
        </w:rPr>
        <w:t> </w:t>
      </w:r>
      <w:r>
        <w:rPr>
          <w:color w:val="20386D"/>
        </w:rPr>
        <w:t>FGIE,</w:t>
      </w:r>
      <w:r>
        <w:rPr>
          <w:color w:val="20386D"/>
          <w:spacing w:val="-4"/>
        </w:rPr>
        <w:t> </w:t>
      </w:r>
      <w:r>
        <w:rPr>
          <w:color w:val="20386D"/>
        </w:rPr>
        <w:t>conforme</w:t>
      </w:r>
      <w:r>
        <w:rPr>
          <w:color w:val="20386D"/>
          <w:spacing w:val="-5"/>
        </w:rPr>
        <w:t> </w:t>
      </w:r>
      <w:r>
        <w:rPr>
          <w:color w:val="20386D"/>
        </w:rPr>
        <w:t>demonstrado</w:t>
      </w:r>
      <w:r>
        <w:rPr>
          <w:color w:val="20386D"/>
          <w:spacing w:val="-4"/>
        </w:rPr>
        <w:t> </w:t>
      </w:r>
      <w:r>
        <w:rPr>
          <w:color w:val="20386D"/>
        </w:rPr>
        <w:t>a</w:t>
      </w:r>
      <w:r>
        <w:rPr>
          <w:color w:val="20386D"/>
          <w:spacing w:val="-5"/>
        </w:rPr>
        <w:t> </w:t>
      </w:r>
      <w:r>
        <w:rPr>
          <w:color w:val="20386D"/>
        </w:rPr>
        <w:t>seguir:</w:t>
      </w:r>
    </w:p>
    <w:p>
      <w:pPr>
        <w:pStyle w:val="BodyText"/>
        <w:spacing w:before="10"/>
        <w:rPr>
          <w:sz w:val="32"/>
        </w:rPr>
      </w:pPr>
    </w:p>
    <w:p>
      <w:pPr>
        <w:spacing w:before="0" w:after="40"/>
        <w:ind w:left="0" w:right="1640" w:firstLine="0"/>
        <w:jc w:val="right"/>
        <w:rPr>
          <w:b/>
          <w:sz w:val="24"/>
        </w:rPr>
      </w:pPr>
      <w:r>
        <w:rPr>
          <w:b/>
          <w:color w:val="20386D"/>
          <w:sz w:val="24"/>
        </w:rPr>
        <w:t>R$</w:t>
      </w:r>
      <w:r>
        <w:rPr>
          <w:b/>
          <w:color w:val="20386D"/>
          <w:spacing w:val="1"/>
          <w:sz w:val="24"/>
        </w:rPr>
        <w:t> </w:t>
      </w:r>
      <w:r>
        <w:rPr>
          <w:b/>
          <w:color w:val="20386D"/>
          <w:sz w:val="24"/>
        </w:rPr>
        <w:t>milhões</w:t>
      </w:r>
    </w:p>
    <w:tbl>
      <w:tblPr>
        <w:tblW w:w="0" w:type="auto"/>
        <w:jc w:val="left"/>
        <w:tblInd w:w="1442" w:type="dxa"/>
        <w:tblBorders>
          <w:top w:val="single" w:sz="18" w:space="0" w:color="FFCA43"/>
          <w:left w:val="single" w:sz="18" w:space="0" w:color="FFCA43"/>
          <w:bottom w:val="single" w:sz="18" w:space="0" w:color="FFCA43"/>
          <w:right w:val="single" w:sz="18" w:space="0" w:color="FFCA43"/>
          <w:insideH w:val="single" w:sz="18" w:space="0" w:color="FFCA43"/>
          <w:insideV w:val="single" w:sz="18" w:space="0" w:color="FFCA4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2"/>
        <w:gridCol w:w="623"/>
        <w:gridCol w:w="623"/>
        <w:gridCol w:w="1345"/>
      </w:tblGrid>
      <w:tr>
        <w:trPr>
          <w:trHeight w:val="331" w:hRule="atLeast"/>
        </w:trPr>
        <w:tc>
          <w:tcPr>
            <w:tcW w:w="5152" w:type="dxa"/>
            <w:shd w:val="clear" w:color="auto" w:fill="E4E0DE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Comparativo</w:t>
            </w:r>
            <w:r>
              <w:rPr>
                <w:b/>
                <w:color w:val="20386D"/>
                <w:spacing w:val="25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de</w:t>
            </w:r>
            <w:r>
              <w:rPr>
                <w:b/>
                <w:color w:val="20386D"/>
                <w:spacing w:val="23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receitas</w:t>
            </w:r>
            <w:r>
              <w:rPr>
                <w:b/>
                <w:color w:val="20386D"/>
                <w:spacing w:val="25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operacionais:</w:t>
            </w:r>
            <w:r>
              <w:rPr>
                <w:b/>
                <w:color w:val="20386D"/>
                <w:spacing w:val="25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2018/2017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2018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spacing w:line="266" w:lineRule="exact"/>
              <w:ind w:left="78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2017</w:t>
            </w:r>
          </w:p>
        </w:tc>
        <w:tc>
          <w:tcPr>
            <w:tcW w:w="1345" w:type="dxa"/>
            <w:shd w:val="clear" w:color="auto" w:fill="E4E0DE"/>
          </w:tcPr>
          <w:p>
            <w:pPr>
              <w:pStyle w:val="TableParagraph"/>
              <w:spacing w:line="266" w:lineRule="exact"/>
              <w:ind w:left="79"/>
              <w:rPr>
                <w:b/>
                <w:sz w:val="24"/>
              </w:rPr>
            </w:pPr>
            <w:r>
              <w:rPr>
                <w:b/>
                <w:color w:val="20386D"/>
                <w:w w:val="95"/>
                <w:sz w:val="24"/>
              </w:rPr>
              <w:t>variação</w:t>
            </w:r>
            <w:r>
              <w:rPr>
                <w:b/>
                <w:color w:val="20386D"/>
                <w:spacing w:val="-10"/>
                <w:w w:val="95"/>
                <w:sz w:val="24"/>
              </w:rPr>
              <w:t> </w:t>
            </w:r>
            <w:r>
              <w:rPr>
                <w:b/>
                <w:color w:val="20386D"/>
                <w:w w:val="95"/>
                <w:sz w:val="24"/>
              </w:rPr>
              <w:t>%</w:t>
            </w:r>
          </w:p>
        </w:tc>
      </w:tr>
      <w:tr>
        <w:trPr>
          <w:trHeight w:val="271" w:hRule="atLeast"/>
        </w:trPr>
        <w:tc>
          <w:tcPr>
            <w:tcW w:w="5152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Prestação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 serviços para a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SAIN/MF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19,3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15,5</w:t>
            </w:r>
          </w:p>
        </w:tc>
        <w:tc>
          <w:tcPr>
            <w:tcW w:w="1345" w:type="dxa"/>
            <w:shd w:val="clear" w:color="auto" w:fill="E4E0DE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24,8%</w:t>
            </w:r>
          </w:p>
        </w:tc>
      </w:tr>
      <w:tr>
        <w:trPr>
          <w:trHeight w:val="271" w:hRule="atLeast"/>
        </w:trPr>
        <w:tc>
          <w:tcPr>
            <w:tcW w:w="5152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Gestão</w:t>
            </w:r>
            <w:r>
              <w:rPr>
                <w:b/>
                <w:color w:val="20386D"/>
                <w:spacing w:val="-3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do</w:t>
            </w:r>
            <w:r>
              <w:rPr>
                <w:b/>
                <w:color w:val="20386D"/>
                <w:spacing w:val="-3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FESR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4,0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3,3</w:t>
            </w:r>
          </w:p>
        </w:tc>
        <w:tc>
          <w:tcPr>
            <w:tcW w:w="1345" w:type="dxa"/>
            <w:shd w:val="clear" w:color="auto" w:fill="E4E0DE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20,0%</w:t>
            </w:r>
          </w:p>
        </w:tc>
      </w:tr>
      <w:tr>
        <w:trPr>
          <w:trHeight w:val="271" w:hRule="atLeast"/>
        </w:trPr>
        <w:tc>
          <w:tcPr>
            <w:tcW w:w="5152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Administração</w:t>
            </w:r>
            <w:r>
              <w:rPr>
                <w:b/>
                <w:color w:val="20386D"/>
                <w:spacing w:val="-14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do</w:t>
            </w:r>
            <w:r>
              <w:rPr>
                <w:b/>
                <w:color w:val="20386D"/>
                <w:spacing w:val="-14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FGIE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5,0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2,5</w:t>
            </w:r>
          </w:p>
        </w:tc>
        <w:tc>
          <w:tcPr>
            <w:tcW w:w="1345" w:type="dxa"/>
            <w:shd w:val="clear" w:color="auto" w:fill="E4E0DE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95,0%</w:t>
            </w:r>
          </w:p>
        </w:tc>
      </w:tr>
      <w:tr>
        <w:trPr>
          <w:trHeight w:val="271" w:hRule="atLeast"/>
        </w:trPr>
        <w:tc>
          <w:tcPr>
            <w:tcW w:w="5152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Receita</w:t>
            </w:r>
            <w:r>
              <w:rPr>
                <w:b/>
                <w:color w:val="20386D"/>
                <w:spacing w:val="1"/>
                <w:sz w:val="24"/>
              </w:rPr>
              <w:t> </w:t>
            </w:r>
            <w:r>
              <w:rPr>
                <w:b/>
                <w:color w:val="20386D"/>
                <w:sz w:val="24"/>
              </w:rPr>
              <w:t>de serviços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28,3</w:t>
            </w:r>
          </w:p>
        </w:tc>
        <w:tc>
          <w:tcPr>
            <w:tcW w:w="623" w:type="dxa"/>
            <w:shd w:val="clear" w:color="auto" w:fill="E4E0DE"/>
          </w:tcPr>
          <w:p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21,4</w:t>
            </w:r>
          </w:p>
        </w:tc>
        <w:tc>
          <w:tcPr>
            <w:tcW w:w="1345" w:type="dxa"/>
            <w:shd w:val="clear" w:color="auto" w:fill="E4E0DE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20386D"/>
                <w:sz w:val="24"/>
              </w:rPr>
              <w:t>32,4%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49" w:lineRule="auto" w:before="1"/>
        <w:ind w:left="100" w:right="238" w:firstLine="719"/>
      </w:pPr>
      <w:r>
        <w:rPr>
          <w:color w:val="20386D"/>
        </w:rPr>
        <w:t>No exercício de 2018, a ABGF apurou lucro antes dos impostos e contribuições de R$</w:t>
      </w:r>
      <w:r>
        <w:rPr>
          <w:color w:val="20386D"/>
          <w:spacing w:val="-67"/>
        </w:rPr>
        <w:t> </w:t>
      </w:r>
      <w:r>
        <w:rPr>
          <w:color w:val="20386D"/>
          <w:spacing w:val="-1"/>
        </w:rPr>
        <w:t>14,6</w:t>
      </w:r>
      <w:r>
        <w:rPr>
          <w:color w:val="20386D"/>
          <w:spacing w:val="-17"/>
        </w:rPr>
        <w:t> </w:t>
      </w:r>
      <w:r>
        <w:rPr>
          <w:color w:val="20386D"/>
          <w:spacing w:val="-1"/>
        </w:rPr>
        <w:t>milhões,</w:t>
      </w:r>
      <w:r>
        <w:rPr>
          <w:color w:val="20386D"/>
          <w:spacing w:val="-16"/>
        </w:rPr>
        <w:t> </w:t>
      </w:r>
      <w:r>
        <w:rPr>
          <w:color w:val="20386D"/>
        </w:rPr>
        <w:t>sendo</w:t>
      </w:r>
      <w:r>
        <w:rPr>
          <w:color w:val="20386D"/>
          <w:spacing w:val="-16"/>
        </w:rPr>
        <w:t> </w:t>
      </w:r>
      <w:r>
        <w:rPr>
          <w:color w:val="20386D"/>
        </w:rPr>
        <w:t>que</w:t>
      </w:r>
      <w:r>
        <w:rPr>
          <w:color w:val="20386D"/>
          <w:spacing w:val="-17"/>
        </w:rPr>
        <w:t> </w:t>
      </w:r>
      <w:r>
        <w:rPr>
          <w:color w:val="20386D"/>
        </w:rPr>
        <w:t>os</w:t>
      </w:r>
      <w:r>
        <w:rPr>
          <w:color w:val="20386D"/>
          <w:spacing w:val="-17"/>
        </w:rPr>
        <w:t> </w:t>
      </w:r>
      <w:r>
        <w:rPr>
          <w:color w:val="20386D"/>
        </w:rPr>
        <w:t>tributos</w:t>
      </w:r>
      <w:r>
        <w:rPr>
          <w:color w:val="20386D"/>
          <w:spacing w:val="-16"/>
        </w:rPr>
        <w:t> </w:t>
      </w:r>
      <w:r>
        <w:rPr>
          <w:color w:val="20386D"/>
        </w:rPr>
        <w:t>sobre</w:t>
      </w:r>
      <w:r>
        <w:rPr>
          <w:color w:val="20386D"/>
          <w:spacing w:val="-16"/>
        </w:rPr>
        <w:t> </w:t>
      </w:r>
      <w:r>
        <w:rPr>
          <w:color w:val="20386D"/>
        </w:rPr>
        <w:t>o</w:t>
      </w:r>
      <w:r>
        <w:rPr>
          <w:color w:val="20386D"/>
          <w:spacing w:val="-17"/>
        </w:rPr>
        <w:t> </w:t>
      </w:r>
      <w:r>
        <w:rPr>
          <w:color w:val="20386D"/>
        </w:rPr>
        <w:t>lucro</w:t>
      </w:r>
      <w:r>
        <w:rPr>
          <w:color w:val="20386D"/>
          <w:spacing w:val="-17"/>
        </w:rPr>
        <w:t> </w:t>
      </w:r>
      <w:r>
        <w:rPr>
          <w:color w:val="20386D"/>
        </w:rPr>
        <w:t>foram</w:t>
      </w:r>
      <w:r>
        <w:rPr>
          <w:color w:val="20386D"/>
          <w:spacing w:val="-16"/>
        </w:rPr>
        <w:t> </w:t>
      </w:r>
      <w:r>
        <w:rPr>
          <w:color w:val="20386D"/>
        </w:rPr>
        <w:t>da</w:t>
      </w:r>
      <w:r>
        <w:rPr>
          <w:color w:val="20386D"/>
          <w:spacing w:val="-16"/>
        </w:rPr>
        <w:t> </w:t>
      </w:r>
      <w:r>
        <w:rPr>
          <w:color w:val="20386D"/>
        </w:rPr>
        <w:t>ordem</w:t>
      </w:r>
      <w:r>
        <w:rPr>
          <w:color w:val="20386D"/>
          <w:spacing w:val="-17"/>
        </w:rPr>
        <w:t> </w:t>
      </w:r>
      <w:r>
        <w:rPr>
          <w:color w:val="20386D"/>
        </w:rPr>
        <w:t>de</w:t>
      </w:r>
      <w:r>
        <w:rPr>
          <w:color w:val="20386D"/>
          <w:spacing w:val="-16"/>
        </w:rPr>
        <w:t> </w:t>
      </w:r>
      <w:r>
        <w:rPr>
          <w:color w:val="20386D"/>
        </w:rPr>
        <w:t>R$</w:t>
      </w:r>
      <w:r>
        <w:rPr>
          <w:color w:val="20386D"/>
          <w:spacing w:val="-17"/>
        </w:rPr>
        <w:t> </w:t>
      </w:r>
      <w:r>
        <w:rPr>
          <w:color w:val="20386D"/>
        </w:rPr>
        <w:t>4,0</w:t>
      </w:r>
      <w:r>
        <w:rPr>
          <w:color w:val="20386D"/>
          <w:spacing w:val="-16"/>
        </w:rPr>
        <w:t> </w:t>
      </w:r>
      <w:r>
        <w:rPr>
          <w:color w:val="20386D"/>
        </w:rPr>
        <w:t>milhões</w:t>
      </w:r>
      <w:r>
        <w:rPr>
          <w:color w:val="20386D"/>
          <w:spacing w:val="-16"/>
        </w:rPr>
        <w:t> </w:t>
      </w:r>
      <w:r>
        <w:rPr>
          <w:color w:val="20386D"/>
        </w:rPr>
        <w:t>resultan-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Lucro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Líquido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R$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10,5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milhões.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lucro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exercício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destinado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constituição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Reserva Legal (R$ 0,5 milhões), distribuição de remuneração obrigatória aos acionistas (R$ 2,5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milhões)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constituição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Reserva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Estatutária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Margem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Operacional,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valor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R$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7,5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milhões,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objetivo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alavancar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empresa,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atuando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promover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cresci-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mento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exportações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meio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garantias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operações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não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cobertas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mercado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segurador,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viabilizar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projetos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infraestrutura,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especial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Parcerias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Público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Privadas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órgãos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fede-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rais,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distritais,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estaduais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municipais,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auxiliar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manutenção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equilíbrio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opera-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ções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1"/>
        </w:rPr>
        <w:t> </w:t>
      </w:r>
      <w:r>
        <w:rPr>
          <w:color w:val="20386D"/>
        </w:rPr>
        <w:t>seguro</w:t>
      </w:r>
      <w:r>
        <w:rPr>
          <w:color w:val="20386D"/>
          <w:spacing w:val="-1"/>
        </w:rPr>
        <w:t> </w:t>
      </w:r>
      <w:r>
        <w:rPr>
          <w:color w:val="20386D"/>
        </w:rPr>
        <w:t>rural</w:t>
      </w:r>
      <w:r>
        <w:rPr>
          <w:color w:val="20386D"/>
          <w:spacing w:val="-1"/>
        </w:rPr>
        <w:t> </w:t>
      </w:r>
      <w:r>
        <w:rPr>
          <w:color w:val="20386D"/>
        </w:rPr>
        <w:t>do</w:t>
      </w:r>
      <w:r>
        <w:rPr>
          <w:color w:val="20386D"/>
          <w:spacing w:val="-1"/>
        </w:rPr>
        <w:t> </w:t>
      </w:r>
      <w:r>
        <w:rPr>
          <w:color w:val="20386D"/>
        </w:rPr>
        <w:t>País.</w:t>
      </w:r>
    </w:p>
    <w:p>
      <w:pPr>
        <w:pStyle w:val="BodyText"/>
        <w:spacing w:before="2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color w:val="20386D"/>
        </w:rPr>
      </w:pPr>
      <w:r>
        <w:rPr>
          <w:color w:val="20386D"/>
          <w:w w:val="95"/>
        </w:rPr>
        <w:t>Comentários</w:t>
      </w:r>
      <w:r>
        <w:rPr>
          <w:color w:val="20386D"/>
          <w:spacing w:val="35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35"/>
          <w:w w:val="95"/>
        </w:rPr>
        <w:t> </w:t>
      </w:r>
      <w:r>
        <w:rPr>
          <w:color w:val="20386D"/>
          <w:w w:val="95"/>
        </w:rPr>
        <w:t>Administradores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100" w:right="347" w:firstLine="719"/>
      </w:pPr>
      <w:r>
        <w:rPr>
          <w:color w:val="20386D"/>
          <w:w w:val="90"/>
        </w:rPr>
        <w:t>Em 2018, a </w:t>
      </w:r>
      <w:r>
        <w:rPr>
          <w:i/>
          <w:color w:val="20386D"/>
          <w:w w:val="90"/>
        </w:rPr>
        <w:t>Moody’s Investors Service (Moody’s) </w:t>
      </w:r>
      <w:r>
        <w:rPr>
          <w:color w:val="20386D"/>
          <w:w w:val="90"/>
        </w:rPr>
        <w:t>atribuiu à ABGF o rating de força financeira</w:t>
      </w:r>
      <w:r>
        <w:rPr>
          <w:color w:val="20386D"/>
          <w:spacing w:val="1"/>
          <w:w w:val="90"/>
        </w:rPr>
        <w:t> </w:t>
      </w:r>
      <w:r>
        <w:rPr>
          <w:color w:val="20386D"/>
          <w:w w:val="95"/>
        </w:rPr>
        <w:t>de seguradoras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(IFS)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B1 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 rating IFS na escala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nacional</w:t>
      </w:r>
      <w:r>
        <w:rPr>
          <w:color w:val="20386D"/>
          <w:spacing w:val="-1"/>
          <w:w w:val="95"/>
        </w:rPr>
        <w:t> </w:t>
      </w:r>
      <w:r>
        <w:rPr>
          <w:color w:val="20386D"/>
          <w:w w:val="95"/>
        </w:rPr>
        <w:t>(NS)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brasileira 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Baa1.br. Os ratings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têm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perspectiva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estável.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mesma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rating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Moody’s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atribuiu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FGIE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rating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IFS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Ba3</w:t>
      </w:r>
      <w:r>
        <w:rPr>
          <w:color w:val="20386D"/>
          <w:spacing w:val="-63"/>
          <w:w w:val="95"/>
        </w:rPr>
        <w:t> </w:t>
      </w:r>
      <w:r>
        <w:rPr>
          <w:color w:val="20386D"/>
        </w:rPr>
        <w:t>e</w:t>
      </w:r>
      <w:r>
        <w:rPr>
          <w:color w:val="20386D"/>
          <w:spacing w:val="-15"/>
        </w:rPr>
        <w:t> </w:t>
      </w:r>
      <w:r>
        <w:rPr>
          <w:color w:val="20386D"/>
        </w:rPr>
        <w:t>o</w:t>
      </w:r>
      <w:r>
        <w:rPr>
          <w:color w:val="20386D"/>
          <w:spacing w:val="-16"/>
        </w:rPr>
        <w:t> </w:t>
      </w:r>
      <w:r>
        <w:rPr>
          <w:color w:val="20386D"/>
        </w:rPr>
        <w:t>rating</w:t>
      </w:r>
      <w:r>
        <w:rPr>
          <w:color w:val="20386D"/>
          <w:spacing w:val="-16"/>
        </w:rPr>
        <w:t> </w:t>
      </w:r>
      <w:r>
        <w:rPr>
          <w:color w:val="20386D"/>
        </w:rPr>
        <w:t>IFS</w:t>
      </w:r>
      <w:r>
        <w:rPr>
          <w:color w:val="20386D"/>
          <w:spacing w:val="-15"/>
        </w:rPr>
        <w:t> </w:t>
      </w:r>
      <w:r>
        <w:rPr>
          <w:color w:val="20386D"/>
        </w:rPr>
        <w:t>A1.br</w:t>
      </w:r>
      <w:r>
        <w:rPr>
          <w:color w:val="20386D"/>
          <w:spacing w:val="-15"/>
        </w:rPr>
        <w:t> </w:t>
      </w:r>
      <w:r>
        <w:rPr>
          <w:color w:val="20386D"/>
        </w:rPr>
        <w:t>na</w:t>
      </w:r>
      <w:r>
        <w:rPr>
          <w:color w:val="20386D"/>
          <w:spacing w:val="-16"/>
        </w:rPr>
        <w:t> </w:t>
      </w:r>
      <w:r>
        <w:rPr>
          <w:color w:val="20386D"/>
        </w:rPr>
        <w:t>escala</w:t>
      </w:r>
      <w:r>
        <w:rPr>
          <w:color w:val="20386D"/>
          <w:spacing w:val="-15"/>
        </w:rPr>
        <w:t> </w:t>
      </w:r>
      <w:r>
        <w:rPr>
          <w:color w:val="20386D"/>
        </w:rPr>
        <w:t>nacional</w:t>
      </w:r>
      <w:r>
        <w:rPr>
          <w:color w:val="20386D"/>
          <w:spacing w:val="-16"/>
        </w:rPr>
        <w:t> </w:t>
      </w:r>
      <w:r>
        <w:rPr>
          <w:color w:val="20386D"/>
        </w:rPr>
        <w:t>brasileira.</w:t>
      </w:r>
      <w:r>
        <w:rPr>
          <w:color w:val="20386D"/>
          <w:spacing w:val="-15"/>
        </w:rPr>
        <w:t> </w:t>
      </w:r>
      <w:r>
        <w:rPr>
          <w:color w:val="20386D"/>
        </w:rPr>
        <w:t>Os</w:t>
      </w:r>
      <w:r>
        <w:rPr>
          <w:color w:val="20386D"/>
          <w:spacing w:val="-16"/>
        </w:rPr>
        <w:t> </w:t>
      </w:r>
      <w:r>
        <w:rPr>
          <w:color w:val="20386D"/>
        </w:rPr>
        <w:t>ratings</w:t>
      </w:r>
      <w:r>
        <w:rPr>
          <w:color w:val="20386D"/>
          <w:spacing w:val="-16"/>
        </w:rPr>
        <w:t> </w:t>
      </w:r>
      <w:r>
        <w:rPr>
          <w:color w:val="20386D"/>
        </w:rPr>
        <w:t>têm</w:t>
      </w:r>
      <w:r>
        <w:rPr>
          <w:color w:val="20386D"/>
          <w:spacing w:val="-14"/>
        </w:rPr>
        <w:t> </w:t>
      </w:r>
      <w:r>
        <w:rPr>
          <w:color w:val="20386D"/>
        </w:rPr>
        <w:t>perspectiva</w:t>
      </w:r>
      <w:r>
        <w:rPr>
          <w:color w:val="20386D"/>
          <w:spacing w:val="-16"/>
        </w:rPr>
        <w:t> </w:t>
      </w:r>
      <w:r>
        <w:rPr>
          <w:color w:val="20386D"/>
        </w:rPr>
        <w:t>estável.</w:t>
      </w:r>
    </w:p>
    <w:p>
      <w:pPr>
        <w:pStyle w:val="BodyText"/>
        <w:spacing w:line="249" w:lineRule="auto" w:before="5"/>
        <w:ind w:left="100" w:right="310" w:firstLine="719"/>
      </w:pPr>
      <w:r>
        <w:rPr>
          <w:color w:val="20386D"/>
          <w:w w:val="95"/>
        </w:rPr>
        <w:t>Esta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primeira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vez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FGIE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avaliados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uma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agência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iniciativa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visa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propiciar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melhor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entendimento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atuação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modelo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mercado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investidores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projetos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serem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garantidos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Empresa</w:t>
      </w:r>
    </w:p>
    <w:p>
      <w:pPr>
        <w:tabs>
          <w:tab w:pos="5267" w:val="left" w:leader="none"/>
          <w:tab w:pos="9881" w:val="left" w:leader="none"/>
        </w:tabs>
        <w:spacing w:before="107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7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55968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55456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before="80"/>
        <w:ind w:left="100"/>
      </w:pPr>
      <w:r>
        <w:rPr>
          <w:color w:val="20386D"/>
        </w:rPr>
        <w:t>e</w:t>
      </w:r>
      <w:r>
        <w:rPr>
          <w:color w:val="20386D"/>
          <w:spacing w:val="-7"/>
        </w:rPr>
        <w:t> </w:t>
      </w:r>
      <w:r>
        <w:rPr>
          <w:color w:val="20386D"/>
        </w:rPr>
        <w:t>o</w:t>
      </w:r>
      <w:r>
        <w:rPr>
          <w:color w:val="20386D"/>
          <w:spacing w:val="-8"/>
        </w:rPr>
        <w:t> </w:t>
      </w:r>
      <w:r>
        <w:rPr>
          <w:color w:val="20386D"/>
        </w:rPr>
        <w:t>Fundo.</w:t>
      </w:r>
    </w:p>
    <w:p>
      <w:pPr>
        <w:pStyle w:val="BodyText"/>
        <w:spacing w:line="249" w:lineRule="auto" w:before="14"/>
        <w:ind w:left="100" w:right="272" w:firstLine="719"/>
      </w:pPr>
      <w:r>
        <w:rPr>
          <w:color w:val="20386D"/>
          <w:w w:val="95"/>
        </w:rPr>
        <w:t>Entre as considerações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apontadas pela</w:t>
      </w:r>
      <w:r>
        <w:rPr>
          <w:color w:val="20386D"/>
          <w:spacing w:val="1"/>
          <w:w w:val="95"/>
        </w:rPr>
        <w:t> </w:t>
      </w:r>
      <w:r>
        <w:rPr>
          <w:i/>
          <w:color w:val="20386D"/>
          <w:w w:val="95"/>
        </w:rPr>
        <w:t>Moody’s </w:t>
      </w:r>
      <w:r>
        <w:rPr>
          <w:color w:val="20386D"/>
          <w:w w:val="95"/>
        </w:rPr>
        <w:t>como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fatores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poderiam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resultar em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uma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elevação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rating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estava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elaboração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plano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negócios,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já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redigi-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do</w:t>
      </w:r>
      <w:r>
        <w:rPr>
          <w:color w:val="20386D"/>
          <w:spacing w:val="-2"/>
        </w:rPr>
        <w:t> </w:t>
      </w:r>
      <w:r>
        <w:rPr>
          <w:color w:val="20386D"/>
        </w:rPr>
        <w:t>e</w:t>
      </w:r>
      <w:r>
        <w:rPr>
          <w:color w:val="20386D"/>
          <w:spacing w:val="-1"/>
        </w:rPr>
        <w:t> </w:t>
      </w:r>
      <w:r>
        <w:rPr>
          <w:color w:val="20386D"/>
        </w:rPr>
        <w:t>aprovado</w:t>
      </w:r>
      <w:r>
        <w:rPr>
          <w:color w:val="20386D"/>
          <w:spacing w:val="-2"/>
        </w:rPr>
        <w:t> </w:t>
      </w:r>
      <w:r>
        <w:rPr>
          <w:color w:val="20386D"/>
        </w:rPr>
        <w:t>em</w:t>
      </w:r>
      <w:r>
        <w:rPr>
          <w:color w:val="20386D"/>
          <w:spacing w:val="-1"/>
        </w:rPr>
        <w:t> </w:t>
      </w:r>
      <w:r>
        <w:rPr>
          <w:color w:val="20386D"/>
        </w:rPr>
        <w:t>dezembro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1"/>
        </w:rPr>
        <w:t> </w:t>
      </w:r>
      <w:r>
        <w:rPr>
          <w:color w:val="20386D"/>
        </w:rPr>
        <w:t>2018.</w:t>
      </w:r>
    </w:p>
    <w:p>
      <w:pPr>
        <w:pStyle w:val="BodyText"/>
        <w:spacing w:line="249" w:lineRule="auto" w:before="4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dedica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parte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orçamento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desenvolvimento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ferramentas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racionali-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zação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processos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internos,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conferindo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eficiência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segurança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recursos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adminis-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trados.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 Diretoria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Executiva da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alinhada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políticas fixadas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pelo Ministério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Su-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pervisor,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está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imbuída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prospecção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novos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negócios,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voltados,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principalmente,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"/>
          <w:w w:val="95"/>
        </w:rPr>
        <w:t> </w:t>
      </w:r>
      <w:r>
        <w:rPr>
          <w:color w:val="20386D"/>
          <w:spacing w:val="-1"/>
        </w:rPr>
        <w:t>de fundos garantidores públicos </w:t>
      </w:r>
      <w:r>
        <w:rPr>
          <w:color w:val="20386D"/>
        </w:rPr>
        <w:t>e privados, na prestação de garantias diretas no âmbito dos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programas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estratégicos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Governo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Federal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desenvolvimento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produtos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garantam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alongamento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prazos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financiamento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investimentos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privados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infraestrutura</w:t>
      </w:r>
      <w:r>
        <w:rPr>
          <w:color w:val="20386D"/>
          <w:spacing w:val="17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país.</w:t>
      </w:r>
    </w:p>
    <w:p>
      <w:pPr>
        <w:pStyle w:val="BodyText"/>
        <w:spacing w:before="10"/>
        <w:rPr>
          <w:sz w:val="29"/>
        </w:rPr>
      </w:pPr>
    </w:p>
    <w:p>
      <w:pPr>
        <w:pStyle w:val="Heading3"/>
        <w:numPr>
          <w:ilvl w:val="0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color w:val="20386D"/>
        </w:rPr>
      </w:pPr>
      <w:r>
        <w:rPr>
          <w:color w:val="20386D"/>
        </w:rPr>
        <w:t>Estruturas</w:t>
      </w:r>
      <w:r>
        <w:rPr>
          <w:color w:val="20386D"/>
          <w:spacing w:val="-8"/>
        </w:rPr>
        <w:t> </w:t>
      </w:r>
      <w:r>
        <w:rPr>
          <w:color w:val="20386D"/>
        </w:rPr>
        <w:t>de</w:t>
      </w:r>
      <w:r>
        <w:rPr>
          <w:color w:val="20386D"/>
          <w:spacing w:val="-8"/>
        </w:rPr>
        <w:t> </w:t>
      </w:r>
      <w:r>
        <w:rPr>
          <w:color w:val="20386D"/>
        </w:rPr>
        <w:t>Controles</w:t>
      </w:r>
      <w:r>
        <w:rPr>
          <w:color w:val="20386D"/>
          <w:spacing w:val="-7"/>
        </w:rPr>
        <w:t> </w:t>
      </w:r>
      <w:r>
        <w:rPr>
          <w:color w:val="20386D"/>
        </w:rPr>
        <w:t>Internos</w:t>
      </w:r>
      <w:r>
        <w:rPr>
          <w:color w:val="20386D"/>
          <w:spacing w:val="-8"/>
        </w:rPr>
        <w:t> </w:t>
      </w:r>
      <w:r>
        <w:rPr>
          <w:color w:val="20386D"/>
        </w:rPr>
        <w:t>e</w:t>
      </w:r>
      <w:r>
        <w:rPr>
          <w:color w:val="20386D"/>
          <w:spacing w:val="-7"/>
        </w:rPr>
        <w:t> </w:t>
      </w:r>
      <w:r>
        <w:rPr>
          <w:color w:val="20386D"/>
        </w:rPr>
        <w:t>Gerenciamento</w:t>
      </w:r>
      <w:r>
        <w:rPr>
          <w:color w:val="20386D"/>
          <w:spacing w:val="-7"/>
        </w:rPr>
        <w:t> </w:t>
      </w:r>
      <w:r>
        <w:rPr>
          <w:color w:val="20386D"/>
        </w:rPr>
        <w:t>de</w:t>
      </w:r>
      <w:r>
        <w:rPr>
          <w:color w:val="20386D"/>
          <w:spacing w:val="-8"/>
        </w:rPr>
        <w:t> </w:t>
      </w:r>
      <w:r>
        <w:rPr>
          <w:color w:val="20386D"/>
        </w:rPr>
        <w:t>Riscos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100" w:firstLine="719"/>
      </w:pP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estrutura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está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organizada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dois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pilares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sustentação,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sendo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orientado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corporativa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outro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fiscalização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controle,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sendo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composta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pelos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seguintes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entes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estatutários: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Assembleia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Acionistas,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Administração,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Con-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selho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Fiscal,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Diretoria-Executiva,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Comitê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Auditoria,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Auditoria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Interna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Auditoria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Indepen-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dente.</w:t>
      </w:r>
    </w:p>
    <w:p>
      <w:pPr>
        <w:pStyle w:val="BodyText"/>
        <w:spacing w:line="249" w:lineRule="auto" w:before="6"/>
        <w:ind w:left="100" w:right="458" w:firstLine="719"/>
      </w:pP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Assembleia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Acionista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órgão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máximo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poderes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delibe-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rar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todos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relativos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objeto.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União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única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acionista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representada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nas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assembleias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Procuradoria-Geral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Fazenda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Nacional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(PGFN),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atua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seguindo</w:t>
      </w:r>
      <w:r>
        <w:rPr>
          <w:color w:val="20386D"/>
          <w:spacing w:val="-3"/>
        </w:rPr>
        <w:t> </w:t>
      </w:r>
      <w:r>
        <w:rPr>
          <w:color w:val="20386D"/>
        </w:rPr>
        <w:t>as</w:t>
      </w:r>
      <w:r>
        <w:rPr>
          <w:color w:val="20386D"/>
          <w:spacing w:val="-3"/>
        </w:rPr>
        <w:t> </w:t>
      </w:r>
      <w:r>
        <w:rPr>
          <w:color w:val="20386D"/>
        </w:rPr>
        <w:t>orientações</w:t>
      </w:r>
      <w:r>
        <w:rPr>
          <w:color w:val="20386D"/>
          <w:spacing w:val="-3"/>
        </w:rPr>
        <w:t> </w:t>
      </w:r>
      <w:r>
        <w:rPr>
          <w:color w:val="20386D"/>
        </w:rPr>
        <w:t>do</w:t>
      </w:r>
      <w:r>
        <w:rPr>
          <w:color w:val="20386D"/>
          <w:spacing w:val="-2"/>
        </w:rPr>
        <w:t> </w:t>
      </w:r>
      <w:r>
        <w:rPr>
          <w:color w:val="20386D"/>
        </w:rPr>
        <w:t>Governo</w:t>
      </w:r>
      <w:r>
        <w:rPr>
          <w:color w:val="20386D"/>
          <w:spacing w:val="-3"/>
        </w:rPr>
        <w:t> </w:t>
      </w:r>
      <w:r>
        <w:rPr>
          <w:color w:val="20386D"/>
        </w:rPr>
        <w:t>Federal.</w:t>
      </w:r>
    </w:p>
    <w:p>
      <w:pPr>
        <w:pStyle w:val="BodyText"/>
        <w:spacing w:line="249" w:lineRule="auto" w:before="5"/>
        <w:ind w:left="100" w:firstLine="719"/>
      </w:pP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órgão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colegiado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orientação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decidir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rumos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estratégicos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ABGF.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Além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definir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diretrizes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estraté-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gicas,</w:t>
      </w:r>
      <w:r>
        <w:rPr>
          <w:color w:val="20386D"/>
          <w:spacing w:val="-5"/>
        </w:rPr>
        <w:t> </w:t>
      </w:r>
      <w:r>
        <w:rPr>
          <w:color w:val="20386D"/>
        </w:rPr>
        <w:t>é</w:t>
      </w:r>
      <w:r>
        <w:rPr>
          <w:color w:val="20386D"/>
          <w:spacing w:val="-4"/>
        </w:rPr>
        <w:t> </w:t>
      </w:r>
      <w:r>
        <w:rPr>
          <w:color w:val="20386D"/>
        </w:rPr>
        <w:t>o</w:t>
      </w:r>
      <w:r>
        <w:rPr>
          <w:color w:val="20386D"/>
          <w:spacing w:val="-5"/>
        </w:rPr>
        <w:t> </w:t>
      </w:r>
      <w:r>
        <w:rPr>
          <w:color w:val="20386D"/>
        </w:rPr>
        <w:t>guardião</w:t>
      </w:r>
      <w:r>
        <w:rPr>
          <w:color w:val="20386D"/>
          <w:spacing w:val="-4"/>
        </w:rPr>
        <w:t> </w:t>
      </w:r>
      <w:r>
        <w:rPr>
          <w:color w:val="20386D"/>
        </w:rPr>
        <w:t>do</w:t>
      </w:r>
      <w:r>
        <w:rPr>
          <w:color w:val="20386D"/>
          <w:spacing w:val="-4"/>
        </w:rPr>
        <w:t> </w:t>
      </w:r>
      <w:r>
        <w:rPr>
          <w:color w:val="20386D"/>
        </w:rPr>
        <w:t>sistema</w:t>
      </w:r>
      <w:r>
        <w:rPr>
          <w:color w:val="20386D"/>
          <w:spacing w:val="-4"/>
        </w:rPr>
        <w:t> </w:t>
      </w:r>
      <w:r>
        <w:rPr>
          <w:color w:val="20386D"/>
        </w:rPr>
        <w:t>de</w:t>
      </w:r>
      <w:r>
        <w:rPr>
          <w:color w:val="20386D"/>
          <w:spacing w:val="-4"/>
        </w:rPr>
        <w:t> </w:t>
      </w:r>
      <w:r>
        <w:rPr>
          <w:color w:val="20386D"/>
        </w:rPr>
        <w:t>governança</w:t>
      </w:r>
      <w:r>
        <w:rPr>
          <w:color w:val="20386D"/>
          <w:spacing w:val="-6"/>
        </w:rPr>
        <w:t> </w:t>
      </w:r>
      <w:r>
        <w:rPr>
          <w:color w:val="20386D"/>
        </w:rPr>
        <w:t>da</w:t>
      </w:r>
      <w:r>
        <w:rPr>
          <w:color w:val="20386D"/>
          <w:spacing w:val="-4"/>
        </w:rPr>
        <w:t> </w:t>
      </w:r>
      <w:r>
        <w:rPr>
          <w:color w:val="20386D"/>
        </w:rPr>
        <w:t>ABGF.</w:t>
      </w:r>
    </w:p>
    <w:p>
      <w:pPr>
        <w:pStyle w:val="BodyText"/>
        <w:spacing w:line="249" w:lineRule="auto" w:before="3"/>
        <w:ind w:left="100" w:right="304" w:firstLine="719"/>
      </w:pP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Diretoria-Executiva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órgão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cabendo-lhe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cumprir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fazer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cumprir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Estatuto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Social,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deliberações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Assembleia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Acionistas,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decisões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orientação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emanadas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Administração,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forma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garantir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funcionamento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ABGF.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Diretoria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Executiva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composta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quatro</w:t>
      </w:r>
      <w:r>
        <w:rPr>
          <w:color w:val="20386D"/>
          <w:spacing w:val="1"/>
          <w:w w:val="95"/>
        </w:rPr>
        <w:t> </w:t>
      </w:r>
      <w:r>
        <w:rPr>
          <w:color w:val="20386D"/>
          <w:spacing w:val="-1"/>
        </w:rPr>
        <w:t>membros,</w:t>
      </w:r>
      <w:r>
        <w:rPr>
          <w:color w:val="20386D"/>
          <w:spacing w:val="-13"/>
        </w:rPr>
        <w:t> </w:t>
      </w:r>
      <w:r>
        <w:rPr>
          <w:color w:val="20386D"/>
          <w:spacing w:val="-1"/>
        </w:rPr>
        <w:t>sendo</w:t>
      </w:r>
      <w:r>
        <w:rPr>
          <w:color w:val="20386D"/>
          <w:spacing w:val="-13"/>
        </w:rPr>
        <w:t> </w:t>
      </w:r>
      <w:r>
        <w:rPr>
          <w:color w:val="20386D"/>
          <w:spacing w:val="-1"/>
        </w:rPr>
        <w:t>o</w:t>
      </w:r>
      <w:r>
        <w:rPr>
          <w:color w:val="20386D"/>
          <w:spacing w:val="-13"/>
        </w:rPr>
        <w:t> </w:t>
      </w:r>
      <w:r>
        <w:rPr>
          <w:color w:val="20386D"/>
          <w:spacing w:val="-1"/>
        </w:rPr>
        <w:t>Diretor-Presidente,</w:t>
      </w:r>
      <w:r>
        <w:rPr>
          <w:color w:val="20386D"/>
          <w:spacing w:val="-13"/>
        </w:rPr>
        <w:t> </w:t>
      </w:r>
      <w:r>
        <w:rPr>
          <w:color w:val="20386D"/>
          <w:spacing w:val="-1"/>
        </w:rPr>
        <w:t>o</w:t>
      </w:r>
      <w:r>
        <w:rPr>
          <w:color w:val="20386D"/>
          <w:spacing w:val="-13"/>
        </w:rPr>
        <w:t> </w:t>
      </w:r>
      <w:r>
        <w:rPr>
          <w:color w:val="20386D"/>
          <w:spacing w:val="-1"/>
        </w:rPr>
        <w:t>Diretor</w:t>
      </w:r>
      <w:r>
        <w:rPr>
          <w:color w:val="20386D"/>
          <w:spacing w:val="-13"/>
        </w:rPr>
        <w:t> </w:t>
      </w:r>
      <w:r>
        <w:rPr>
          <w:color w:val="20386D"/>
        </w:rPr>
        <w:t>de</w:t>
      </w:r>
      <w:r>
        <w:rPr>
          <w:color w:val="20386D"/>
          <w:spacing w:val="-13"/>
        </w:rPr>
        <w:t> </w:t>
      </w:r>
      <w:r>
        <w:rPr>
          <w:color w:val="20386D"/>
        </w:rPr>
        <w:t>Operações,</w:t>
      </w:r>
      <w:r>
        <w:rPr>
          <w:color w:val="20386D"/>
          <w:spacing w:val="-12"/>
        </w:rPr>
        <w:t> </w:t>
      </w:r>
      <w:r>
        <w:rPr>
          <w:color w:val="20386D"/>
        </w:rPr>
        <w:t>a</w:t>
      </w:r>
      <w:r>
        <w:rPr>
          <w:color w:val="20386D"/>
          <w:spacing w:val="-14"/>
        </w:rPr>
        <w:t> </w:t>
      </w:r>
      <w:r>
        <w:rPr>
          <w:color w:val="20386D"/>
        </w:rPr>
        <w:t>Diretora</w:t>
      </w:r>
      <w:r>
        <w:rPr>
          <w:color w:val="20386D"/>
          <w:spacing w:val="-12"/>
        </w:rPr>
        <w:t> </w:t>
      </w:r>
      <w:r>
        <w:rPr>
          <w:color w:val="20386D"/>
        </w:rPr>
        <w:t>de</w:t>
      </w:r>
      <w:r>
        <w:rPr>
          <w:color w:val="20386D"/>
          <w:spacing w:val="-13"/>
        </w:rPr>
        <w:t> </w:t>
      </w:r>
      <w:r>
        <w:rPr>
          <w:color w:val="20386D"/>
        </w:rPr>
        <w:t>Análise</w:t>
      </w:r>
      <w:r>
        <w:rPr>
          <w:color w:val="20386D"/>
          <w:spacing w:val="-13"/>
        </w:rPr>
        <w:t> </w:t>
      </w:r>
      <w:r>
        <w:rPr>
          <w:color w:val="20386D"/>
        </w:rPr>
        <w:t>de</w:t>
      </w:r>
      <w:r>
        <w:rPr>
          <w:color w:val="20386D"/>
          <w:spacing w:val="-13"/>
        </w:rPr>
        <w:t> </w:t>
      </w:r>
      <w:r>
        <w:rPr>
          <w:color w:val="20386D"/>
        </w:rPr>
        <w:t>Risco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Mercado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Diretor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Administrativo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Financeiro.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decisões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Diretoria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Executiva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buscam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viabilizar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diretrizes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estratégicas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estabelecidas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objetivo</w:t>
      </w:r>
      <w:r>
        <w:rPr>
          <w:color w:val="20386D"/>
          <w:spacing w:val="-63"/>
          <w:w w:val="95"/>
        </w:rPr>
        <w:t> </w:t>
      </w:r>
      <w:r>
        <w:rPr>
          <w:color w:val="20386D"/>
        </w:rPr>
        <w:t>de</w:t>
      </w:r>
      <w:r>
        <w:rPr>
          <w:color w:val="20386D"/>
          <w:spacing w:val="-4"/>
        </w:rPr>
        <w:t> </w:t>
      </w:r>
      <w:r>
        <w:rPr>
          <w:color w:val="20386D"/>
        </w:rPr>
        <w:t>gerar</w:t>
      </w:r>
      <w:r>
        <w:rPr>
          <w:color w:val="20386D"/>
          <w:spacing w:val="-4"/>
        </w:rPr>
        <w:t> </w:t>
      </w:r>
      <w:r>
        <w:rPr>
          <w:color w:val="20386D"/>
        </w:rPr>
        <w:t>valor</w:t>
      </w:r>
      <w:r>
        <w:rPr>
          <w:color w:val="20386D"/>
          <w:spacing w:val="-5"/>
        </w:rPr>
        <w:t> </w:t>
      </w:r>
      <w:r>
        <w:rPr>
          <w:color w:val="20386D"/>
        </w:rPr>
        <w:t>e</w:t>
      </w:r>
      <w:r>
        <w:rPr>
          <w:color w:val="20386D"/>
          <w:spacing w:val="-3"/>
        </w:rPr>
        <w:t> </w:t>
      </w:r>
      <w:r>
        <w:rPr>
          <w:color w:val="20386D"/>
        </w:rPr>
        <w:t>garantir</w:t>
      </w:r>
      <w:r>
        <w:rPr>
          <w:color w:val="20386D"/>
          <w:spacing w:val="-5"/>
        </w:rPr>
        <w:t> </w:t>
      </w:r>
      <w:r>
        <w:rPr>
          <w:color w:val="20386D"/>
        </w:rPr>
        <w:t>a</w:t>
      </w:r>
      <w:r>
        <w:rPr>
          <w:color w:val="20386D"/>
          <w:spacing w:val="-5"/>
        </w:rPr>
        <w:t> </w:t>
      </w:r>
      <w:r>
        <w:rPr>
          <w:color w:val="20386D"/>
        </w:rPr>
        <w:t>sustentabilidade</w:t>
      </w:r>
      <w:r>
        <w:rPr>
          <w:color w:val="20386D"/>
          <w:spacing w:val="-4"/>
        </w:rPr>
        <w:t> </w:t>
      </w:r>
      <w:r>
        <w:rPr>
          <w:color w:val="20386D"/>
        </w:rPr>
        <w:t>da</w:t>
      </w:r>
      <w:r>
        <w:rPr>
          <w:color w:val="20386D"/>
          <w:spacing w:val="-3"/>
        </w:rPr>
        <w:t> </w:t>
      </w:r>
      <w:r>
        <w:rPr>
          <w:color w:val="20386D"/>
        </w:rPr>
        <w:t>ABGF.</w:t>
      </w:r>
    </w:p>
    <w:p>
      <w:pPr>
        <w:pStyle w:val="BodyText"/>
        <w:spacing w:line="249" w:lineRule="auto" w:before="9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Gerência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Executiva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área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promover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funcionamen-</w:t>
      </w:r>
      <w:r>
        <w:rPr>
          <w:color w:val="20386D"/>
          <w:spacing w:val="-63"/>
          <w:w w:val="95"/>
        </w:rPr>
        <w:t> </w:t>
      </w:r>
      <w:r>
        <w:rPr>
          <w:color w:val="20386D"/>
        </w:rPr>
        <w:t>to</w:t>
      </w:r>
      <w:r>
        <w:rPr>
          <w:color w:val="20386D"/>
          <w:spacing w:val="-2"/>
        </w:rPr>
        <w:t> </w:t>
      </w:r>
      <w:r>
        <w:rPr>
          <w:color w:val="20386D"/>
        </w:rPr>
        <w:t>institucional</w:t>
      </w:r>
      <w:r>
        <w:rPr>
          <w:color w:val="20386D"/>
          <w:spacing w:val="-1"/>
        </w:rPr>
        <w:t> </w:t>
      </w:r>
      <w:r>
        <w:rPr>
          <w:color w:val="20386D"/>
        </w:rPr>
        <w:t>da</w:t>
      </w:r>
      <w:r>
        <w:rPr>
          <w:color w:val="20386D"/>
          <w:spacing w:val="-1"/>
        </w:rPr>
        <w:t> </w:t>
      </w:r>
      <w:r>
        <w:rPr>
          <w:color w:val="20386D"/>
        </w:rPr>
        <w:t>ABGF.</w:t>
      </w:r>
    </w:p>
    <w:p>
      <w:pPr>
        <w:pStyle w:val="BodyText"/>
        <w:spacing w:line="249" w:lineRule="auto" w:before="2"/>
        <w:ind w:left="100" w:firstLine="719"/>
      </w:pP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Fiscal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órgão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permanente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fiscalização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orçamentária,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fi-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nanceira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patrimonial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Empresa.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Vinculado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diretamente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Assembleia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Acionistas,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Fiscal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tem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papel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relevante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fiscalização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independente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atos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gestão.</w:t>
      </w:r>
    </w:p>
    <w:p>
      <w:pPr>
        <w:pStyle w:val="BodyText"/>
        <w:spacing w:line="249" w:lineRule="auto" w:before="4"/>
        <w:ind w:left="100" w:right="285" w:firstLine="719"/>
        <w:jc w:val="both"/>
      </w:pPr>
      <w:r>
        <w:rPr>
          <w:color w:val="20386D"/>
          <w:w w:val="95"/>
        </w:rPr>
        <w:t>O Comitê de Auditoria foi instalado na ABGF em abril de 2018. É um órgão de assesso-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ramento ao Conselho de Administração no que se refere ao exercício de suas funções de audito-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ria e de fiscalização sobre a qualidade das demonstrações contábeis e efetividade dos sistemas de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controle</w:t>
      </w:r>
      <w:r>
        <w:rPr>
          <w:color w:val="20386D"/>
          <w:spacing w:val="-3"/>
        </w:rPr>
        <w:t> </w:t>
      </w:r>
      <w:r>
        <w:rPr>
          <w:color w:val="20386D"/>
        </w:rPr>
        <w:t>interno</w:t>
      </w:r>
      <w:r>
        <w:rPr>
          <w:color w:val="20386D"/>
          <w:spacing w:val="-4"/>
        </w:rPr>
        <w:t> </w:t>
      </w:r>
      <w:r>
        <w:rPr>
          <w:color w:val="20386D"/>
        </w:rPr>
        <w:t>e</w:t>
      </w:r>
      <w:r>
        <w:rPr>
          <w:color w:val="20386D"/>
          <w:spacing w:val="-2"/>
        </w:rPr>
        <w:t> </w:t>
      </w:r>
      <w:r>
        <w:rPr>
          <w:color w:val="20386D"/>
        </w:rPr>
        <w:t>das</w:t>
      </w:r>
      <w:r>
        <w:rPr>
          <w:color w:val="20386D"/>
          <w:spacing w:val="-3"/>
        </w:rPr>
        <w:t> </w:t>
      </w:r>
      <w:r>
        <w:rPr>
          <w:color w:val="20386D"/>
        </w:rPr>
        <w:t>auditorias</w:t>
      </w:r>
      <w:r>
        <w:rPr>
          <w:color w:val="20386D"/>
          <w:spacing w:val="-3"/>
        </w:rPr>
        <w:t> </w:t>
      </w:r>
      <w:r>
        <w:rPr>
          <w:color w:val="20386D"/>
        </w:rPr>
        <w:t>interna</w:t>
      </w:r>
      <w:r>
        <w:rPr>
          <w:color w:val="20386D"/>
          <w:spacing w:val="-4"/>
        </w:rPr>
        <w:t> </w:t>
      </w:r>
      <w:r>
        <w:rPr>
          <w:color w:val="20386D"/>
        </w:rPr>
        <w:t>e</w:t>
      </w:r>
      <w:r>
        <w:rPr>
          <w:color w:val="20386D"/>
          <w:spacing w:val="-3"/>
        </w:rPr>
        <w:t> </w:t>
      </w:r>
      <w:r>
        <w:rPr>
          <w:color w:val="20386D"/>
        </w:rPr>
        <w:t>independente.</w:t>
      </w:r>
    </w:p>
    <w:p>
      <w:pPr>
        <w:pStyle w:val="BodyText"/>
        <w:spacing w:line="249" w:lineRule="auto" w:before="4"/>
        <w:ind w:left="100" w:firstLine="719"/>
      </w:pP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Auditoria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Interna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está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vinculada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administrativamente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funcionalmente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Comitê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Auditoria.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avaliar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adequabilidade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controle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interno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gerenciamento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riscos.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identificar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apontar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informações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acer-</w:t>
      </w:r>
    </w:p>
    <w:p>
      <w:pPr>
        <w:tabs>
          <w:tab w:pos="5267" w:val="left" w:leader="none"/>
          <w:tab w:pos="9881" w:val="left" w:leader="none"/>
        </w:tabs>
        <w:spacing w:before="141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8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54432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53920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before="80"/>
        <w:ind w:left="100"/>
      </w:pPr>
      <w:r>
        <w:rPr>
          <w:color w:val="20386D"/>
          <w:w w:val="95"/>
        </w:rPr>
        <w:t>ca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estado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controles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internos,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gerenciamento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corporativa.</w:t>
      </w:r>
    </w:p>
    <w:p>
      <w:pPr>
        <w:pStyle w:val="BodyText"/>
        <w:spacing w:line="249" w:lineRule="auto" w:before="14"/>
        <w:ind w:left="100" w:firstLine="719"/>
      </w:pP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Auditoria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Independente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uma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contratada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examinar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opinar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de-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monstrações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contábeis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financeiras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sendo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escolha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destituição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auditores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independentes.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Auditor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Independente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exerce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papel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fundamental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assegurar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integridade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demonstrações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contábeis,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examiná-las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emitir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opinião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sobre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todos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seus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aspectos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relevantes,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inclusive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quanto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posição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patrimonial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finan-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ceira</w:t>
      </w:r>
      <w:r>
        <w:rPr>
          <w:color w:val="20386D"/>
          <w:spacing w:val="-1"/>
        </w:rPr>
        <w:t> </w:t>
      </w:r>
      <w:r>
        <w:rPr>
          <w:color w:val="20386D"/>
        </w:rPr>
        <w:t>da</w:t>
      </w:r>
      <w:r>
        <w:rPr>
          <w:color w:val="20386D"/>
          <w:spacing w:val="-1"/>
        </w:rPr>
        <w:t> </w:t>
      </w:r>
      <w:r>
        <w:rPr>
          <w:color w:val="20386D"/>
        </w:rPr>
        <w:t>Companhia.</w:t>
      </w:r>
    </w:p>
    <w:p>
      <w:pPr>
        <w:pStyle w:val="BodyText"/>
        <w:spacing w:line="249" w:lineRule="auto" w:before="7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Gerência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Conformidade,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Controles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Internos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área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responsável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desenvolvimento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controles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internos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identificação,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gerenciamento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monitoramento</w:t>
      </w:r>
      <w:r>
        <w:rPr>
          <w:color w:val="20386D"/>
          <w:spacing w:val="-2"/>
        </w:rPr>
        <w:t> </w:t>
      </w:r>
      <w:r>
        <w:rPr>
          <w:color w:val="20386D"/>
        </w:rPr>
        <w:t>de</w:t>
      </w:r>
      <w:r>
        <w:rPr>
          <w:color w:val="20386D"/>
          <w:spacing w:val="-2"/>
        </w:rPr>
        <w:t> </w:t>
      </w:r>
      <w:r>
        <w:rPr>
          <w:color w:val="20386D"/>
        </w:rPr>
        <w:t>seus</w:t>
      </w:r>
      <w:r>
        <w:rPr>
          <w:color w:val="20386D"/>
          <w:spacing w:val="-2"/>
        </w:rPr>
        <w:t> </w:t>
      </w:r>
      <w:r>
        <w:rPr>
          <w:color w:val="20386D"/>
        </w:rPr>
        <w:t>riscos</w:t>
      </w:r>
      <w:r>
        <w:rPr>
          <w:color w:val="20386D"/>
          <w:spacing w:val="-3"/>
        </w:rPr>
        <w:t> </w:t>
      </w:r>
      <w:r>
        <w:rPr>
          <w:color w:val="20386D"/>
        </w:rPr>
        <w:t>corporativos.</w:t>
      </w:r>
    </w:p>
    <w:p>
      <w:pPr>
        <w:pStyle w:val="BodyText"/>
        <w:spacing w:before="6"/>
        <w:rPr>
          <w:sz w:val="29"/>
        </w:rPr>
      </w:pPr>
    </w:p>
    <w:p>
      <w:pPr>
        <w:pStyle w:val="Heading3"/>
        <w:numPr>
          <w:ilvl w:val="0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color w:val="20386D"/>
        </w:rPr>
      </w:pPr>
      <w:r>
        <w:rPr>
          <w:color w:val="20386D"/>
        </w:rPr>
        <w:t>Fatores</w:t>
      </w:r>
      <w:r>
        <w:rPr>
          <w:color w:val="20386D"/>
          <w:spacing w:val="-3"/>
        </w:rPr>
        <w:t> </w:t>
      </w:r>
      <w:r>
        <w:rPr>
          <w:color w:val="20386D"/>
        </w:rPr>
        <w:t>de</w:t>
      </w:r>
      <w:r>
        <w:rPr>
          <w:color w:val="20386D"/>
          <w:spacing w:val="-3"/>
        </w:rPr>
        <w:t> </w:t>
      </w:r>
      <w:r>
        <w:rPr>
          <w:color w:val="20386D"/>
        </w:rPr>
        <w:t>Risco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100" w:right="206" w:firstLine="719"/>
      </w:pP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Política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Governança,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Conformidade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estabelece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princípios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diretrizes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Companhia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conformidade,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controles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internos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gestão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ris-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cos,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forma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prevenir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ocorrência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desvios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possam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comprometer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objetivos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estraté-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gicos</w:t>
      </w:r>
      <w:r>
        <w:rPr>
          <w:color w:val="20386D"/>
          <w:spacing w:val="-3"/>
        </w:rPr>
        <w:t> </w:t>
      </w:r>
      <w:r>
        <w:rPr>
          <w:color w:val="20386D"/>
        </w:rPr>
        <w:t>da</w:t>
      </w:r>
      <w:r>
        <w:rPr>
          <w:color w:val="20386D"/>
          <w:spacing w:val="-3"/>
        </w:rPr>
        <w:t> </w:t>
      </w:r>
      <w:r>
        <w:rPr>
          <w:color w:val="20386D"/>
        </w:rPr>
        <w:t>empresa</w:t>
      </w:r>
      <w:r>
        <w:rPr>
          <w:color w:val="20386D"/>
          <w:spacing w:val="-2"/>
        </w:rPr>
        <w:t> </w:t>
      </w:r>
      <w:r>
        <w:rPr>
          <w:color w:val="20386D"/>
        </w:rPr>
        <w:t>e</w:t>
      </w:r>
      <w:r>
        <w:rPr>
          <w:color w:val="20386D"/>
          <w:spacing w:val="-3"/>
        </w:rPr>
        <w:t> </w:t>
      </w:r>
      <w:r>
        <w:rPr>
          <w:color w:val="20386D"/>
        </w:rPr>
        <w:t>garantir</w:t>
      </w:r>
      <w:r>
        <w:rPr>
          <w:color w:val="20386D"/>
          <w:spacing w:val="-3"/>
        </w:rPr>
        <w:t> </w:t>
      </w:r>
      <w:r>
        <w:rPr>
          <w:color w:val="20386D"/>
        </w:rPr>
        <w:t>a</w:t>
      </w:r>
      <w:r>
        <w:rPr>
          <w:color w:val="20386D"/>
          <w:spacing w:val="-4"/>
        </w:rPr>
        <w:t> </w:t>
      </w:r>
      <w:r>
        <w:rPr>
          <w:color w:val="20386D"/>
        </w:rPr>
        <w:t>boa</w:t>
      </w:r>
      <w:r>
        <w:rPr>
          <w:color w:val="20386D"/>
          <w:spacing w:val="-3"/>
        </w:rPr>
        <w:t> </w:t>
      </w:r>
      <w:r>
        <w:rPr>
          <w:color w:val="20386D"/>
        </w:rPr>
        <w:t>governança.</w:t>
      </w:r>
    </w:p>
    <w:p>
      <w:pPr>
        <w:pStyle w:val="BodyText"/>
        <w:spacing w:line="249" w:lineRule="auto" w:before="5"/>
        <w:ind w:left="100" w:right="238" w:firstLine="719"/>
      </w:pPr>
      <w:r>
        <w:rPr>
          <w:color w:val="20386D"/>
        </w:rPr>
        <w:t>O</w:t>
      </w:r>
      <w:r>
        <w:rPr>
          <w:color w:val="20386D"/>
          <w:spacing w:val="-17"/>
        </w:rPr>
        <w:t> </w:t>
      </w:r>
      <w:r>
        <w:rPr>
          <w:color w:val="20386D"/>
        </w:rPr>
        <w:t>modelo</w:t>
      </w:r>
      <w:r>
        <w:rPr>
          <w:color w:val="20386D"/>
          <w:spacing w:val="-15"/>
        </w:rPr>
        <w:t> </w:t>
      </w:r>
      <w:r>
        <w:rPr>
          <w:color w:val="20386D"/>
        </w:rPr>
        <w:t>de</w:t>
      </w:r>
      <w:r>
        <w:rPr>
          <w:color w:val="20386D"/>
          <w:spacing w:val="-15"/>
        </w:rPr>
        <w:t> </w:t>
      </w:r>
      <w:r>
        <w:rPr>
          <w:color w:val="20386D"/>
        </w:rPr>
        <w:t>gestão</w:t>
      </w:r>
      <w:r>
        <w:rPr>
          <w:color w:val="20386D"/>
          <w:spacing w:val="-16"/>
        </w:rPr>
        <w:t> </w:t>
      </w:r>
      <w:r>
        <w:rPr>
          <w:color w:val="20386D"/>
        </w:rPr>
        <w:t>de</w:t>
      </w:r>
      <w:r>
        <w:rPr>
          <w:color w:val="20386D"/>
          <w:spacing w:val="-15"/>
        </w:rPr>
        <w:t> </w:t>
      </w:r>
      <w:r>
        <w:rPr>
          <w:color w:val="20386D"/>
        </w:rPr>
        <w:t>riscos</w:t>
      </w:r>
      <w:r>
        <w:rPr>
          <w:color w:val="20386D"/>
          <w:spacing w:val="-16"/>
        </w:rPr>
        <w:t> </w:t>
      </w:r>
      <w:r>
        <w:rPr>
          <w:color w:val="20386D"/>
        </w:rPr>
        <w:t>da</w:t>
      </w:r>
      <w:r>
        <w:rPr>
          <w:color w:val="20386D"/>
          <w:spacing w:val="-16"/>
        </w:rPr>
        <w:t> </w:t>
      </w:r>
      <w:r>
        <w:rPr>
          <w:color w:val="20386D"/>
        </w:rPr>
        <w:t>ABGF</w:t>
      </w:r>
      <w:r>
        <w:rPr>
          <w:color w:val="20386D"/>
          <w:spacing w:val="-16"/>
        </w:rPr>
        <w:t> </w:t>
      </w:r>
      <w:r>
        <w:rPr>
          <w:color w:val="20386D"/>
        </w:rPr>
        <w:t>considera</w:t>
      </w:r>
      <w:r>
        <w:rPr>
          <w:color w:val="20386D"/>
          <w:spacing w:val="-15"/>
        </w:rPr>
        <w:t> </w:t>
      </w:r>
      <w:r>
        <w:rPr>
          <w:color w:val="20386D"/>
        </w:rPr>
        <w:t>que</w:t>
      </w:r>
      <w:r>
        <w:rPr>
          <w:color w:val="20386D"/>
          <w:spacing w:val="-16"/>
        </w:rPr>
        <w:t> </w:t>
      </w:r>
      <w:r>
        <w:rPr>
          <w:color w:val="20386D"/>
        </w:rPr>
        <w:t>o</w:t>
      </w:r>
      <w:r>
        <w:rPr>
          <w:color w:val="20386D"/>
          <w:spacing w:val="-16"/>
        </w:rPr>
        <w:t> </w:t>
      </w:r>
      <w:r>
        <w:rPr>
          <w:color w:val="20386D"/>
        </w:rPr>
        <w:t>gerenciamento</w:t>
      </w:r>
      <w:r>
        <w:rPr>
          <w:color w:val="20386D"/>
          <w:spacing w:val="-15"/>
        </w:rPr>
        <w:t> </w:t>
      </w:r>
      <w:r>
        <w:rPr>
          <w:color w:val="20386D"/>
        </w:rPr>
        <w:t>de</w:t>
      </w:r>
      <w:r>
        <w:rPr>
          <w:color w:val="20386D"/>
          <w:spacing w:val="-15"/>
        </w:rPr>
        <w:t> </w:t>
      </w:r>
      <w:r>
        <w:rPr>
          <w:color w:val="20386D"/>
        </w:rPr>
        <w:t>riscos</w:t>
      </w:r>
      <w:r>
        <w:rPr>
          <w:color w:val="20386D"/>
          <w:spacing w:val="-17"/>
        </w:rPr>
        <w:t> </w:t>
      </w:r>
      <w:r>
        <w:rPr>
          <w:color w:val="20386D"/>
        </w:rPr>
        <w:t>como</w:t>
      </w:r>
      <w:r>
        <w:rPr>
          <w:color w:val="20386D"/>
          <w:spacing w:val="1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processo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desenvolvido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garantir,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razoável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certeza,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sejam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atingidos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objetivos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se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refere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eficiência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efetividade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operacional,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confiança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registros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con-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tábeis</w:t>
      </w:r>
      <w:r>
        <w:rPr>
          <w:color w:val="20386D"/>
          <w:spacing w:val="-5"/>
        </w:rPr>
        <w:t> </w:t>
      </w:r>
      <w:r>
        <w:rPr>
          <w:color w:val="20386D"/>
        </w:rPr>
        <w:t>e</w:t>
      </w:r>
      <w:r>
        <w:rPr>
          <w:color w:val="20386D"/>
          <w:spacing w:val="-5"/>
        </w:rPr>
        <w:t> </w:t>
      </w:r>
      <w:r>
        <w:rPr>
          <w:color w:val="20386D"/>
        </w:rPr>
        <w:t>financeiros</w:t>
      </w:r>
      <w:r>
        <w:rPr>
          <w:color w:val="20386D"/>
          <w:spacing w:val="-5"/>
        </w:rPr>
        <w:t> </w:t>
      </w:r>
      <w:r>
        <w:rPr>
          <w:color w:val="20386D"/>
        </w:rPr>
        <w:t>e</w:t>
      </w:r>
      <w:r>
        <w:rPr>
          <w:color w:val="20386D"/>
          <w:spacing w:val="-5"/>
        </w:rPr>
        <w:t> </w:t>
      </w:r>
      <w:r>
        <w:rPr>
          <w:color w:val="20386D"/>
        </w:rPr>
        <w:t>conformidade</w:t>
      </w:r>
      <w:r>
        <w:rPr>
          <w:color w:val="20386D"/>
          <w:spacing w:val="-5"/>
        </w:rPr>
        <w:t> </w:t>
      </w:r>
      <w:r>
        <w:rPr>
          <w:color w:val="20386D"/>
        </w:rPr>
        <w:t>com</w:t>
      </w:r>
      <w:r>
        <w:rPr>
          <w:color w:val="20386D"/>
          <w:spacing w:val="-5"/>
        </w:rPr>
        <w:t> </w:t>
      </w:r>
      <w:r>
        <w:rPr>
          <w:color w:val="20386D"/>
        </w:rPr>
        <w:t>regras</w:t>
      </w:r>
      <w:r>
        <w:rPr>
          <w:color w:val="20386D"/>
          <w:spacing w:val="-5"/>
        </w:rPr>
        <w:t> </w:t>
      </w:r>
      <w:r>
        <w:rPr>
          <w:color w:val="20386D"/>
        </w:rPr>
        <w:t>externas</w:t>
      </w:r>
      <w:r>
        <w:rPr>
          <w:color w:val="20386D"/>
          <w:spacing w:val="-6"/>
        </w:rPr>
        <w:t> </w:t>
      </w:r>
      <w:r>
        <w:rPr>
          <w:color w:val="20386D"/>
        </w:rPr>
        <w:t>e</w:t>
      </w:r>
      <w:r>
        <w:rPr>
          <w:color w:val="20386D"/>
          <w:spacing w:val="-5"/>
        </w:rPr>
        <w:t> </w:t>
      </w:r>
      <w:r>
        <w:rPr>
          <w:color w:val="20386D"/>
        </w:rPr>
        <w:t>internas.</w:t>
      </w:r>
    </w:p>
    <w:p>
      <w:pPr>
        <w:pStyle w:val="BodyText"/>
        <w:spacing w:line="249" w:lineRule="auto" w:before="4"/>
        <w:ind w:left="100" w:firstLine="719"/>
      </w:pP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estrutura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gerenciamento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composta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pelos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seguintes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elementos: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ambiente</w:t>
      </w:r>
      <w:r>
        <w:rPr>
          <w:color w:val="20386D"/>
          <w:spacing w:val="-1"/>
          <w:w w:val="95"/>
        </w:rPr>
        <w:t> </w:t>
      </w:r>
      <w:r>
        <w:rPr>
          <w:color w:val="20386D"/>
          <w:w w:val="95"/>
        </w:rPr>
        <w:t>interno, fixação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 objetivos, identificação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de eventos, avaliação de riscos, resposta a</w:t>
      </w:r>
      <w:r>
        <w:rPr>
          <w:color w:val="20386D"/>
          <w:spacing w:val="1"/>
          <w:w w:val="95"/>
        </w:rPr>
        <w:t> </w:t>
      </w:r>
      <w:r>
        <w:rPr>
          <w:color w:val="20386D"/>
          <w:spacing w:val="-1"/>
        </w:rPr>
        <w:t>riscos,</w:t>
      </w:r>
      <w:r>
        <w:rPr>
          <w:color w:val="20386D"/>
          <w:spacing w:val="-17"/>
        </w:rPr>
        <w:t> </w:t>
      </w:r>
      <w:r>
        <w:rPr>
          <w:color w:val="20386D"/>
          <w:spacing w:val="-1"/>
        </w:rPr>
        <w:t>atividades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de</w:t>
      </w:r>
      <w:r>
        <w:rPr>
          <w:color w:val="20386D"/>
          <w:spacing w:val="-16"/>
        </w:rPr>
        <w:t> </w:t>
      </w:r>
      <w:r>
        <w:rPr>
          <w:color w:val="20386D"/>
          <w:spacing w:val="-1"/>
        </w:rPr>
        <w:t>controles,</w:t>
      </w:r>
      <w:r>
        <w:rPr>
          <w:color w:val="20386D"/>
          <w:spacing w:val="-16"/>
        </w:rPr>
        <w:t> </w:t>
      </w:r>
      <w:r>
        <w:rPr>
          <w:color w:val="20386D"/>
        </w:rPr>
        <w:t>informações</w:t>
      </w:r>
      <w:r>
        <w:rPr>
          <w:color w:val="20386D"/>
          <w:spacing w:val="-16"/>
        </w:rPr>
        <w:t> </w:t>
      </w:r>
      <w:r>
        <w:rPr>
          <w:color w:val="20386D"/>
        </w:rPr>
        <w:t>e</w:t>
      </w:r>
      <w:r>
        <w:rPr>
          <w:color w:val="20386D"/>
          <w:spacing w:val="-16"/>
        </w:rPr>
        <w:t> </w:t>
      </w:r>
      <w:r>
        <w:rPr>
          <w:color w:val="20386D"/>
        </w:rPr>
        <w:t>comunicações,</w:t>
      </w:r>
      <w:r>
        <w:rPr>
          <w:color w:val="20386D"/>
          <w:spacing w:val="-16"/>
        </w:rPr>
        <w:t> </w:t>
      </w:r>
      <w:r>
        <w:rPr>
          <w:color w:val="20386D"/>
        </w:rPr>
        <w:t>e,</w:t>
      </w:r>
      <w:r>
        <w:rPr>
          <w:color w:val="20386D"/>
          <w:spacing w:val="-16"/>
        </w:rPr>
        <w:t> </w:t>
      </w:r>
      <w:r>
        <w:rPr>
          <w:color w:val="20386D"/>
        </w:rPr>
        <w:t>por</w:t>
      </w:r>
      <w:r>
        <w:rPr>
          <w:color w:val="20386D"/>
          <w:spacing w:val="-17"/>
        </w:rPr>
        <w:t> </w:t>
      </w:r>
      <w:r>
        <w:rPr>
          <w:color w:val="20386D"/>
        </w:rPr>
        <w:t>fim,</w:t>
      </w:r>
      <w:r>
        <w:rPr>
          <w:color w:val="20386D"/>
          <w:spacing w:val="-16"/>
        </w:rPr>
        <w:t> </w:t>
      </w:r>
      <w:r>
        <w:rPr>
          <w:color w:val="20386D"/>
        </w:rPr>
        <w:t>monitoramento.</w:t>
      </w:r>
    </w:p>
    <w:p>
      <w:pPr>
        <w:pStyle w:val="BodyText"/>
        <w:spacing w:line="249" w:lineRule="auto" w:before="4"/>
        <w:ind w:left="100" w:right="206" w:firstLine="719"/>
      </w:pPr>
      <w:r>
        <w:rPr>
          <w:color w:val="20386D"/>
          <w:w w:val="95"/>
        </w:rPr>
        <w:t>Para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tanto,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definido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um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glossário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apoio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referência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nos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levantamen-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explicitando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pilares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empresa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está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exposta.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Esses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pila-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res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reúnem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quatro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principais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agrupamentos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riscos: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estratégico,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regulamentar,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financeiro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operacional. Esses pilares de riscos e as principais ações de mitigação associadas a cada um deles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são</w:t>
      </w:r>
      <w:r>
        <w:rPr>
          <w:color w:val="20386D"/>
          <w:spacing w:val="-2"/>
        </w:rPr>
        <w:t> </w:t>
      </w:r>
      <w:r>
        <w:rPr>
          <w:color w:val="20386D"/>
        </w:rPr>
        <w:t>detalhadas</w:t>
      </w:r>
      <w:r>
        <w:rPr>
          <w:color w:val="20386D"/>
          <w:spacing w:val="-1"/>
        </w:rPr>
        <w:t> </w:t>
      </w:r>
      <w:r>
        <w:rPr>
          <w:color w:val="20386D"/>
        </w:rPr>
        <w:t>conforme</w:t>
      </w:r>
      <w:r>
        <w:rPr>
          <w:color w:val="20386D"/>
          <w:spacing w:val="-2"/>
        </w:rPr>
        <w:t> </w:t>
      </w:r>
      <w:r>
        <w:rPr>
          <w:color w:val="20386D"/>
        </w:rPr>
        <w:t>abaixo: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9" w:lineRule="auto"/>
        <w:ind w:left="100"/>
      </w:pPr>
      <w:r>
        <w:rPr>
          <w:color w:val="20386D"/>
          <w:w w:val="95"/>
        </w:rPr>
        <w:t>Estratégico: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Pilar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Estratégico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abrange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perdas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insucesso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estratégias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ado-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tadas,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levando-se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consideração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dinâmica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concorrência,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alterações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políticas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País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fora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dele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alterações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economia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nacional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mundial.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Esses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mitigados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meio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acompanhamento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planejamento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estratégico,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3"/>
          <w:w w:val="95"/>
        </w:rPr>
        <w:t> </w:t>
      </w:r>
      <w:r>
        <w:rPr>
          <w:color w:val="20386D"/>
          <w:w w:val="95"/>
        </w:rPr>
        <w:t>fim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cumprir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objetivos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institucionais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metas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estabelecidas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Diretorias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empresa.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Foi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implementado,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ainda,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Programa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Integridade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forma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mitigar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fraudes</w:t>
      </w:r>
      <w:r>
        <w:rPr>
          <w:color w:val="20386D"/>
          <w:spacing w:val="-1"/>
        </w:rPr>
        <w:t> </w:t>
      </w:r>
      <w:r>
        <w:rPr>
          <w:color w:val="20386D"/>
        </w:rPr>
        <w:t>e</w:t>
      </w:r>
      <w:r>
        <w:rPr>
          <w:color w:val="20386D"/>
          <w:spacing w:val="-1"/>
        </w:rPr>
        <w:t> </w:t>
      </w:r>
      <w:r>
        <w:rPr>
          <w:color w:val="20386D"/>
        </w:rPr>
        <w:t>corrupção.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9" w:lineRule="auto"/>
        <w:ind w:left="100" w:right="347"/>
      </w:pPr>
      <w:r>
        <w:rPr>
          <w:color w:val="20386D"/>
          <w:w w:val="95"/>
        </w:rPr>
        <w:t>Regulamentar: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Pilar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Regulamentar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enquadra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advindos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perdas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decorrentes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multas,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penalidades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indenizações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resultantes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ações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órgãos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supervisão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controle,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perdas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decorrentes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decisão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desfavorável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processos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judiciais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administrati-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vos.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Esses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mitigados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por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meio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revisão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periódica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normativos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mapeamento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processos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fim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atualizá-los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legislação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vigente,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buscando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uma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normatização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interna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clara,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atualizada</w:t>
      </w:r>
      <w:r>
        <w:rPr>
          <w:color w:val="20386D"/>
          <w:spacing w:val="-3"/>
        </w:rPr>
        <w:t> </w:t>
      </w:r>
      <w:r>
        <w:rPr>
          <w:color w:val="20386D"/>
        </w:rPr>
        <w:t>e</w:t>
      </w:r>
      <w:r>
        <w:rPr>
          <w:color w:val="20386D"/>
          <w:spacing w:val="-1"/>
        </w:rPr>
        <w:t> </w:t>
      </w:r>
      <w:r>
        <w:rPr>
          <w:color w:val="20386D"/>
        </w:rPr>
        <w:t>em</w:t>
      </w:r>
      <w:r>
        <w:rPr>
          <w:color w:val="20386D"/>
          <w:spacing w:val="-1"/>
        </w:rPr>
        <w:t> </w:t>
      </w:r>
      <w:r>
        <w:rPr>
          <w:color w:val="20386D"/>
        </w:rPr>
        <w:t>conformidade.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0"/>
      </w:pPr>
      <w:r>
        <w:rPr>
          <w:color w:val="20386D"/>
          <w:w w:val="95"/>
        </w:rPr>
        <w:t>Financeiro: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Pilar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Financeiro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define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relacionados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equilíbrio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entre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ativos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passivos</w:t>
      </w:r>
    </w:p>
    <w:p>
      <w:pPr>
        <w:tabs>
          <w:tab w:pos="5267" w:val="left" w:leader="none"/>
          <w:tab w:pos="9881" w:val="left" w:leader="none"/>
        </w:tabs>
        <w:spacing w:before="151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sz w:val="28"/>
          <w:shd w:fill="FFCA43" w:color="auto" w:val="clear"/>
        </w:rPr>
        <w:t>9</w:t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360" w:bottom="0" w:left="620" w:right="480"/>
        </w:sectPr>
      </w:pPr>
    </w:p>
    <w:p>
      <w:pPr>
        <w:pStyle w:val="BodyText"/>
        <w:spacing w:line="80" w:lineRule="exact"/>
        <w:ind w:left="743"/>
        <w:rPr>
          <w:sz w:val="8"/>
        </w:rPr>
      </w:pPr>
      <w:r>
        <w:rPr/>
        <w:pict>
          <v:rect style="position:absolute;margin-left:.5pt;margin-top:1.250015pt;width:594.276pt;height:839.39pt;mso-position-horizontal-relative:page;mso-position-vertical-relative:page;z-index:-15952896" filled="true" fillcolor="#e4e0de" stroked="false">
            <v:fill type="solid"/>
            <w10:wrap type="none"/>
          </v:rect>
        </w:pict>
      </w:r>
      <w:r>
        <w:rPr/>
        <w:pict>
          <v:rect style="position:absolute;margin-left:.5pt;margin-top:1.250015pt;width:594.276pt;height:839.39pt;mso-position-horizontal-relative:page;mso-position-vertical-relative:page;z-index:-15952384" filled="false" stroked="true" strokeweight="4pt" strokecolor="#20386d">
            <v:stroke dashstyle="solid"/>
            <w10:wrap type="none"/>
          </v:rect>
        </w:pict>
      </w:r>
      <w:r>
        <w:rPr>
          <w:position w:val="-1"/>
          <w:sz w:val="8"/>
        </w:rPr>
        <w:pict>
          <v:group style="width:454.9pt;height:4pt;mso-position-horizontal-relative:char;mso-position-vertical-relative:line" coordorigin="0,0" coordsize="9098,80">
            <v:line style="position:absolute" from="0,40" to="9098,40" stroked="true" strokeweight="4pt" strokecolor="#ffca43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9"/>
        </w:rPr>
      </w:pPr>
    </w:p>
    <w:p>
      <w:pPr>
        <w:pStyle w:val="BodyText"/>
        <w:spacing w:line="249" w:lineRule="auto" w:before="80"/>
        <w:ind w:left="100" w:right="608"/>
        <w:jc w:val="both"/>
      </w:pPr>
      <w:r>
        <w:rPr>
          <w:color w:val="20386D"/>
          <w:w w:val="95"/>
        </w:rPr>
        <w:t>da empresa que são afetados pelas flutuações de mercado, relações com terceiros ou decisões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financeiras. Para tanto, é realizado um monitoramento constante do mercado e das aplicações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financeiras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empresa,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bem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revisão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anual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Política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Investimentos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ABGF.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9" w:lineRule="auto"/>
        <w:ind w:left="100" w:right="480"/>
      </w:pPr>
      <w:r>
        <w:rPr>
          <w:color w:val="20386D"/>
          <w:w w:val="95"/>
        </w:rPr>
        <w:t>Operacional: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Pilar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Operacional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envolve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perdas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resultantes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falha,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deficiência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inadequação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processos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internos,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pessoas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sistemas,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ou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eventos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externos.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processos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ABGF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estão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mapeados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periodicamente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revisados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fim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promover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atualização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</w:p>
    <w:p>
      <w:pPr>
        <w:pStyle w:val="BodyText"/>
        <w:spacing w:line="249" w:lineRule="auto" w:before="3"/>
        <w:ind w:left="100" w:right="257"/>
        <w:jc w:val="both"/>
      </w:pPr>
      <w:r>
        <w:rPr>
          <w:color w:val="20386D"/>
          <w:w w:val="95"/>
        </w:rPr>
        <w:t>procedimentos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complementação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informações,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fim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permitir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regras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estejam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claras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e o objetivas. Os mapeamentos de processos em conjunto com as normas operacionais auxiliam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no</w:t>
      </w:r>
      <w:r>
        <w:rPr>
          <w:color w:val="20386D"/>
          <w:spacing w:val="-7"/>
        </w:rPr>
        <w:t> </w:t>
      </w:r>
      <w:r>
        <w:rPr>
          <w:color w:val="20386D"/>
        </w:rPr>
        <w:t>treinamento</w:t>
      </w:r>
      <w:r>
        <w:rPr>
          <w:color w:val="20386D"/>
          <w:spacing w:val="-5"/>
        </w:rPr>
        <w:t> </w:t>
      </w:r>
      <w:r>
        <w:rPr>
          <w:color w:val="20386D"/>
        </w:rPr>
        <w:t>dos</w:t>
      </w:r>
      <w:r>
        <w:rPr>
          <w:color w:val="20386D"/>
          <w:spacing w:val="-5"/>
        </w:rPr>
        <w:t> </w:t>
      </w:r>
      <w:r>
        <w:rPr>
          <w:color w:val="20386D"/>
        </w:rPr>
        <w:t>funcionários</w:t>
      </w:r>
      <w:r>
        <w:rPr>
          <w:color w:val="20386D"/>
          <w:spacing w:val="-6"/>
        </w:rPr>
        <w:t> </w:t>
      </w:r>
      <w:r>
        <w:rPr>
          <w:color w:val="20386D"/>
        </w:rPr>
        <w:t>e</w:t>
      </w:r>
      <w:r>
        <w:rPr>
          <w:color w:val="20386D"/>
          <w:spacing w:val="-5"/>
        </w:rPr>
        <w:t> </w:t>
      </w:r>
      <w:r>
        <w:rPr>
          <w:color w:val="20386D"/>
        </w:rPr>
        <w:t>na</w:t>
      </w:r>
      <w:r>
        <w:rPr>
          <w:color w:val="20386D"/>
          <w:spacing w:val="-6"/>
        </w:rPr>
        <w:t> </w:t>
      </w:r>
      <w:r>
        <w:rPr>
          <w:color w:val="20386D"/>
        </w:rPr>
        <w:t>perenidade</w:t>
      </w:r>
      <w:r>
        <w:rPr>
          <w:color w:val="20386D"/>
          <w:spacing w:val="-6"/>
        </w:rPr>
        <w:t> </w:t>
      </w:r>
      <w:r>
        <w:rPr>
          <w:color w:val="20386D"/>
        </w:rPr>
        <w:t>das</w:t>
      </w:r>
      <w:r>
        <w:rPr>
          <w:color w:val="20386D"/>
          <w:spacing w:val="-6"/>
        </w:rPr>
        <w:t> </w:t>
      </w:r>
      <w:r>
        <w:rPr>
          <w:color w:val="20386D"/>
        </w:rPr>
        <w:t>suas</w:t>
      </w:r>
      <w:r>
        <w:rPr>
          <w:color w:val="20386D"/>
          <w:spacing w:val="-5"/>
        </w:rPr>
        <w:t> </w:t>
      </w:r>
      <w:r>
        <w:rPr>
          <w:color w:val="20386D"/>
        </w:rPr>
        <w:t>atividades.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9" w:lineRule="auto"/>
        <w:ind w:left="100" w:right="320" w:firstLine="719"/>
      </w:pPr>
      <w:r>
        <w:rPr>
          <w:color w:val="20386D"/>
          <w:w w:val="95"/>
        </w:rPr>
        <w:t>Em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dezembro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2018,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Conselho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aprovou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4"/>
          <w:w w:val="95"/>
        </w:rPr>
        <w:t> </w:t>
      </w:r>
      <w:r>
        <w:rPr>
          <w:color w:val="20386D"/>
          <w:w w:val="95"/>
        </w:rPr>
        <w:t>Declaração</w:t>
      </w:r>
      <w:r>
        <w:rPr>
          <w:color w:val="20386D"/>
          <w:spacing w:val="1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5"/>
          <w:w w:val="95"/>
        </w:rPr>
        <w:t> </w:t>
      </w:r>
      <w:r>
        <w:rPr>
          <w:color w:val="20386D"/>
          <w:w w:val="95"/>
        </w:rPr>
        <w:t>Apetite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Risco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documento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estabelece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conjunto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limites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serem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observados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rea-</w:t>
      </w:r>
      <w:r>
        <w:rPr>
          <w:color w:val="20386D"/>
          <w:spacing w:val="-63"/>
          <w:w w:val="95"/>
        </w:rPr>
        <w:t> </w:t>
      </w:r>
      <w:r>
        <w:rPr>
          <w:color w:val="20386D"/>
          <w:w w:val="95"/>
        </w:rPr>
        <w:t>lização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negócios,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servindo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como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elemento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fundamental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segurança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realização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negócios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alcance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resultados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sustentáveis.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Esse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documento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contribuiu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para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revisão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estrutura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riscos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que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será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avaliada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alta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decorrer</w:t>
      </w:r>
      <w:r>
        <w:rPr>
          <w:color w:val="20386D"/>
          <w:spacing w:val="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2019.</w:t>
      </w:r>
    </w:p>
    <w:p>
      <w:pPr>
        <w:pStyle w:val="BodyText"/>
        <w:spacing w:before="9"/>
        <w:rPr>
          <w:sz w:val="29"/>
        </w:rPr>
      </w:pPr>
    </w:p>
    <w:p>
      <w:pPr>
        <w:pStyle w:val="Heading3"/>
        <w:numPr>
          <w:ilvl w:val="0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color w:val="20386D"/>
        </w:rPr>
      </w:pPr>
      <w:r>
        <w:rPr>
          <w:color w:val="20386D"/>
        </w:rPr>
        <w:t>Remuneração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9" w:lineRule="auto"/>
        <w:ind w:left="100" w:right="206" w:firstLine="719"/>
      </w:pPr>
      <w:r>
        <w:rPr>
          <w:color w:val="20386D"/>
          <w:w w:val="95"/>
        </w:rPr>
        <w:t>Conforme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previsto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no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Estatuto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Social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ABGF,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seu</w:t>
      </w:r>
      <w:r>
        <w:rPr>
          <w:color w:val="20386D"/>
          <w:spacing w:val="10"/>
          <w:w w:val="95"/>
        </w:rPr>
        <w:t> </w:t>
      </w:r>
      <w:r>
        <w:rPr>
          <w:color w:val="20386D"/>
          <w:w w:val="95"/>
        </w:rPr>
        <w:t>art.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14,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remuneração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demais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benefícios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integrantes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órgãos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Administração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é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fixada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anualmente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3"/>
          <w:w w:val="95"/>
        </w:rPr>
        <w:t> </w:t>
      </w:r>
      <w:r>
        <w:rPr>
          <w:color w:val="20386D"/>
          <w:w w:val="95"/>
        </w:rPr>
        <w:t>Assembleia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Geral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Ordinária,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observadas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prescrições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legais.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Os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valores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referentes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à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remuneração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Dire-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toria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Executiva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são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definidos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Secretaria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Coordenação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Governança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das</w:t>
      </w:r>
      <w:r>
        <w:rPr>
          <w:color w:val="20386D"/>
          <w:spacing w:val="12"/>
          <w:w w:val="95"/>
        </w:rPr>
        <w:t> </w:t>
      </w:r>
      <w:r>
        <w:rPr>
          <w:color w:val="20386D"/>
          <w:w w:val="95"/>
        </w:rPr>
        <w:t>Empresas</w:t>
      </w:r>
      <w:r>
        <w:rPr>
          <w:color w:val="20386D"/>
          <w:spacing w:val="11"/>
          <w:w w:val="95"/>
        </w:rPr>
        <w:t> </w:t>
      </w:r>
      <w:r>
        <w:rPr>
          <w:color w:val="20386D"/>
          <w:w w:val="95"/>
        </w:rPr>
        <w:t>Esta-</w:t>
      </w:r>
      <w:r>
        <w:rPr>
          <w:color w:val="20386D"/>
          <w:spacing w:val="-64"/>
          <w:w w:val="95"/>
        </w:rPr>
        <w:t> </w:t>
      </w:r>
      <w:r>
        <w:rPr>
          <w:color w:val="20386D"/>
          <w:w w:val="95"/>
        </w:rPr>
        <w:t>tais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(SEST)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Ministério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Economia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acatados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pela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empresa.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remuneração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total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engloba</w:t>
      </w:r>
      <w:r>
        <w:rPr>
          <w:color w:val="20386D"/>
          <w:spacing w:val="1"/>
          <w:w w:val="95"/>
        </w:rPr>
        <w:t> </w:t>
      </w:r>
      <w:r>
        <w:rPr>
          <w:color w:val="20386D"/>
        </w:rPr>
        <w:t>remuneração</w:t>
      </w:r>
      <w:r>
        <w:rPr>
          <w:color w:val="20386D"/>
          <w:spacing w:val="-2"/>
        </w:rPr>
        <w:t> </w:t>
      </w:r>
      <w:r>
        <w:rPr>
          <w:color w:val="20386D"/>
        </w:rPr>
        <w:t>fixa</w:t>
      </w:r>
      <w:r>
        <w:rPr>
          <w:color w:val="20386D"/>
          <w:spacing w:val="-2"/>
        </w:rPr>
        <w:t> </w:t>
      </w:r>
      <w:r>
        <w:rPr>
          <w:color w:val="20386D"/>
        </w:rPr>
        <w:t>e</w:t>
      </w:r>
      <w:r>
        <w:rPr>
          <w:color w:val="20386D"/>
          <w:spacing w:val="-2"/>
        </w:rPr>
        <w:t> </w:t>
      </w:r>
      <w:r>
        <w:rPr>
          <w:color w:val="20386D"/>
        </w:rPr>
        <w:t>benefícios.</w:t>
      </w:r>
    </w:p>
    <w:p>
      <w:pPr>
        <w:pStyle w:val="BodyText"/>
        <w:spacing w:line="249" w:lineRule="auto" w:before="7"/>
        <w:ind w:left="100" w:right="347" w:firstLine="719"/>
      </w:pP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SEST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fixou,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ainda,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7"/>
          <w:w w:val="95"/>
        </w:rPr>
        <w:t> </w:t>
      </w:r>
      <w:r>
        <w:rPr>
          <w:color w:val="20386D"/>
          <w:w w:val="95"/>
        </w:rPr>
        <w:t>remuneração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mensal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dos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conselheiros</w:t>
      </w:r>
      <w:r>
        <w:rPr>
          <w:color w:val="20386D"/>
          <w:spacing w:val="9"/>
          <w:w w:val="95"/>
        </w:rPr>
        <w:t> </w:t>
      </w:r>
      <w:r>
        <w:rPr>
          <w:color w:val="20386D"/>
          <w:w w:val="95"/>
        </w:rPr>
        <w:t>em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10%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da</w:t>
      </w:r>
      <w:r>
        <w:rPr>
          <w:color w:val="20386D"/>
          <w:spacing w:val="8"/>
          <w:w w:val="95"/>
        </w:rPr>
        <w:t> </w:t>
      </w:r>
      <w:r>
        <w:rPr>
          <w:color w:val="20386D"/>
          <w:w w:val="95"/>
        </w:rPr>
        <w:t>remuneração</w:t>
      </w:r>
      <w:r>
        <w:rPr>
          <w:color w:val="20386D"/>
          <w:spacing w:val="1"/>
          <w:w w:val="95"/>
        </w:rPr>
        <w:t> </w:t>
      </w:r>
      <w:r>
        <w:rPr>
          <w:color w:val="20386D"/>
          <w:w w:val="95"/>
        </w:rPr>
        <w:t>anual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média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atribuída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cada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diretor,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incluindo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1/12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de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gratificação</w:t>
      </w:r>
      <w:r>
        <w:rPr>
          <w:color w:val="20386D"/>
          <w:spacing w:val="4"/>
          <w:w w:val="95"/>
        </w:rPr>
        <w:t> </w:t>
      </w:r>
      <w:r>
        <w:rPr>
          <w:color w:val="20386D"/>
          <w:w w:val="95"/>
        </w:rPr>
        <w:t>natalina,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dividida</w:t>
      </w:r>
      <w:r>
        <w:rPr>
          <w:color w:val="20386D"/>
          <w:spacing w:val="6"/>
          <w:w w:val="95"/>
        </w:rPr>
        <w:t> </w:t>
      </w:r>
      <w:r>
        <w:rPr>
          <w:color w:val="20386D"/>
          <w:w w:val="95"/>
        </w:rPr>
        <w:t>pelo</w:t>
      </w:r>
      <w:r>
        <w:rPr>
          <w:color w:val="20386D"/>
          <w:spacing w:val="5"/>
          <w:w w:val="95"/>
        </w:rPr>
        <w:t> </w:t>
      </w:r>
      <w:r>
        <w:rPr>
          <w:color w:val="20386D"/>
          <w:w w:val="95"/>
        </w:rPr>
        <w:t>fator</w:t>
      </w:r>
      <w:r>
        <w:rPr>
          <w:color w:val="20386D"/>
          <w:spacing w:val="-64"/>
          <w:w w:val="95"/>
        </w:rPr>
        <w:t> </w:t>
      </w:r>
      <w:r>
        <w:rPr>
          <w:color w:val="20386D"/>
        </w:rPr>
        <w:t>12</w:t>
      </w:r>
      <w:r>
        <w:rPr>
          <w:color w:val="20386D"/>
          <w:spacing w:val="-8"/>
        </w:rPr>
        <w:t> </w:t>
      </w:r>
      <w:r>
        <w:rPr>
          <w:color w:val="20386D"/>
        </w:rPr>
        <w:t>(doze),</w:t>
      </w:r>
      <w:r>
        <w:rPr>
          <w:color w:val="20386D"/>
          <w:spacing w:val="-8"/>
        </w:rPr>
        <w:t> </w:t>
      </w:r>
      <w:r>
        <w:rPr>
          <w:color w:val="20386D"/>
        </w:rPr>
        <w:t>garantindo</w:t>
      </w:r>
      <w:r>
        <w:rPr>
          <w:color w:val="20386D"/>
          <w:spacing w:val="-9"/>
        </w:rPr>
        <w:t> </w:t>
      </w:r>
      <w:r>
        <w:rPr>
          <w:color w:val="20386D"/>
        </w:rPr>
        <w:t>pagamentos</w:t>
      </w:r>
      <w:r>
        <w:rPr>
          <w:color w:val="20386D"/>
          <w:spacing w:val="-8"/>
        </w:rPr>
        <w:t> </w:t>
      </w:r>
      <w:r>
        <w:rPr>
          <w:color w:val="20386D"/>
        </w:rPr>
        <w:t>iguais</w:t>
      </w:r>
      <w:r>
        <w:rPr>
          <w:color w:val="20386D"/>
          <w:spacing w:val="-8"/>
        </w:rPr>
        <w:t> </w:t>
      </w:r>
      <w:r>
        <w:rPr>
          <w:color w:val="20386D"/>
        </w:rPr>
        <w:t>em</w:t>
      </w:r>
      <w:r>
        <w:rPr>
          <w:color w:val="20386D"/>
          <w:spacing w:val="-8"/>
        </w:rPr>
        <w:t> </w:t>
      </w:r>
      <w:r>
        <w:rPr>
          <w:color w:val="20386D"/>
        </w:rPr>
        <w:t>todos</w:t>
      </w:r>
      <w:r>
        <w:rPr>
          <w:color w:val="20386D"/>
          <w:spacing w:val="-8"/>
        </w:rPr>
        <w:t> </w:t>
      </w:r>
      <w:r>
        <w:rPr>
          <w:color w:val="20386D"/>
        </w:rPr>
        <w:t>os</w:t>
      </w:r>
      <w:r>
        <w:rPr>
          <w:color w:val="20386D"/>
          <w:spacing w:val="-8"/>
        </w:rPr>
        <w:t> </w:t>
      </w:r>
      <w:r>
        <w:rPr>
          <w:color w:val="20386D"/>
        </w:rPr>
        <w:t>meses</w:t>
      </w:r>
      <w:r>
        <w:rPr>
          <w:color w:val="20386D"/>
          <w:spacing w:val="-8"/>
        </w:rPr>
        <w:t> </w:t>
      </w:r>
      <w:r>
        <w:rPr>
          <w:color w:val="20386D"/>
        </w:rPr>
        <w:t>do</w:t>
      </w:r>
      <w:r>
        <w:rPr>
          <w:color w:val="20386D"/>
          <w:spacing w:val="-8"/>
        </w:rPr>
        <w:t> </w:t>
      </w:r>
      <w:r>
        <w:rPr>
          <w:color w:val="20386D"/>
        </w:rPr>
        <w:t>exercício.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5211" w:val="left" w:leader="none"/>
          <w:tab w:pos="9881" w:val="left" w:leader="none"/>
        </w:tabs>
        <w:spacing w:before="0"/>
        <w:ind w:left="783" w:right="0" w:firstLine="0"/>
        <w:jc w:val="left"/>
        <w:rPr>
          <w:b/>
          <w:sz w:val="28"/>
        </w:rPr>
      </w:pPr>
      <w:r>
        <w:rPr>
          <w:b/>
          <w:color w:val="231F20"/>
          <w:sz w:val="28"/>
          <w:shd w:fill="FFCA43" w:color="auto" w:val="clear"/>
        </w:rPr>
        <w:t> </w:t>
        <w:tab/>
      </w:r>
      <w:r>
        <w:rPr>
          <w:b/>
          <w:color w:val="231F20"/>
          <w:w w:val="95"/>
          <w:sz w:val="28"/>
          <w:shd w:fill="FFCA43" w:color="auto" w:val="clear"/>
        </w:rPr>
        <w:t>10</w:t>
      </w:r>
      <w:r>
        <w:rPr>
          <w:b/>
          <w:color w:val="231F20"/>
          <w:sz w:val="28"/>
          <w:shd w:fill="FFCA43" w:color="auto" w:val="clear"/>
        </w:rPr>
        <w:tab/>
      </w:r>
    </w:p>
    <w:sectPr>
      <w:pgSz w:w="11910" w:h="16840"/>
      <w:pgMar w:top="360" w:bottom="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Print">
    <w:altName w:val="Segoe Prin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upperRoman"/>
      <w:lvlText w:val="%1"/>
      <w:lvlJc w:val="left"/>
      <w:pPr>
        <w:ind w:left="368" w:hanging="269"/>
        <w:jc w:val="left"/>
      </w:pPr>
      <w:rPr>
        <w:rFonts w:hint="default" w:ascii="Times New Roman" w:hAnsi="Times New Roman" w:eastAsia="Times New Roman" w:cs="Times New Roman"/>
        <w:color w:val="20386D"/>
        <w:w w:val="106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2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1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65" w:hanging="266"/>
        <w:jc w:val="left"/>
      </w:pPr>
      <w:rPr>
        <w:rFonts w:hint="default" w:ascii="Times New Roman" w:hAnsi="Times New Roman" w:eastAsia="Times New Roman" w:cs="Times New Roman"/>
        <w:color w:val="20386D"/>
        <w:spacing w:val="-1"/>
        <w:w w:val="89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2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2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2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2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2" w:hanging="2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1" w:hanging="2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6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0" w:hanging="290"/>
        <w:jc w:val="left"/>
      </w:pPr>
      <w:rPr>
        <w:rFonts w:hint="default"/>
        <w:b/>
        <w:bCs/>
        <w:w w:val="8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8" w:hanging="2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2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5" w:hanging="2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4" w:hanging="2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2" w:hanging="2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1" w:hanging="2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9" w:hanging="2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8" w:hanging="29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33" w:hanging="314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783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416" w:right="138"/>
      <w:jc w:val="center"/>
    </w:pPr>
    <w:rPr>
      <w:rFonts w:ascii="Segoe Print" w:hAnsi="Segoe Print" w:eastAsia="Segoe Print" w:cs="Segoe Print"/>
      <w:sz w:val="96"/>
      <w:szCs w:val="9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left="7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contato@macielauditores.com.b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2023-03-06T14:30:30Z</dcterms:created>
  <dcterms:modified xsi:type="dcterms:W3CDTF">2023-03-06T14:30:30Z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2023-03-06T00:00:00Z</vt:filetime>
  </property>
</Properties>
</file>