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FE" w:rsidRPr="002B734C" w:rsidRDefault="008D10FE" w:rsidP="002104B0">
      <w:pPr>
        <w:tabs>
          <w:tab w:val="left" w:pos="4018"/>
        </w:tabs>
        <w:jc w:val="center"/>
        <w:rPr>
          <w:rFonts w:ascii="Times New Roman" w:hAnsi="Times New Roman" w:cs="Times New Roman"/>
          <w:sz w:val="24"/>
          <w:szCs w:val="24"/>
        </w:rPr>
      </w:pPr>
      <w:r w:rsidRPr="002B734C">
        <w:rPr>
          <w:rFonts w:ascii="Times New Roman" w:hAnsi="Times New Roman" w:cs="Times New Roman"/>
          <w:sz w:val="24"/>
          <w:szCs w:val="24"/>
        </w:rPr>
        <w:t>ESTATUTO SOCIAL DA AGÊNCIA BRASILEIRA GESTORA</w:t>
      </w:r>
    </w:p>
    <w:p w:rsidR="008D10FE" w:rsidRPr="002B734C" w:rsidRDefault="008D10FE" w:rsidP="002104B0">
      <w:pPr>
        <w:jc w:val="center"/>
        <w:rPr>
          <w:rFonts w:ascii="Times New Roman" w:hAnsi="Times New Roman" w:cs="Times New Roman"/>
          <w:sz w:val="24"/>
          <w:szCs w:val="24"/>
        </w:rPr>
      </w:pPr>
      <w:r w:rsidRPr="002B734C">
        <w:rPr>
          <w:rFonts w:ascii="Times New Roman" w:hAnsi="Times New Roman" w:cs="Times New Roman"/>
          <w:sz w:val="24"/>
          <w:szCs w:val="24"/>
        </w:rPr>
        <w:t xml:space="preserve">DE FUNDOS GARANTIDORES E GARANTIAS S.A. </w:t>
      </w:r>
      <w:r w:rsidR="002B734C">
        <w:rPr>
          <w:rFonts w:ascii="Times New Roman" w:hAnsi="Times New Roman" w:cs="Times New Roman"/>
          <w:sz w:val="24"/>
          <w:szCs w:val="24"/>
        </w:rPr>
        <w:t>-</w:t>
      </w:r>
      <w:r w:rsidRPr="002B734C">
        <w:rPr>
          <w:rFonts w:ascii="Times New Roman" w:hAnsi="Times New Roman" w:cs="Times New Roman"/>
          <w:sz w:val="24"/>
          <w:szCs w:val="24"/>
        </w:rPr>
        <w:t xml:space="preserve"> ABGF</w:t>
      </w:r>
    </w:p>
    <w:p w:rsidR="008D10FE" w:rsidRPr="002B734C" w:rsidRDefault="008D10FE" w:rsidP="008D10FE">
      <w:pPr>
        <w:jc w:val="both"/>
        <w:rPr>
          <w:rFonts w:ascii="Times New Roman" w:hAnsi="Times New Roman" w:cs="Times New Roman"/>
          <w:sz w:val="24"/>
          <w:szCs w:val="24"/>
        </w:rPr>
      </w:pPr>
    </w:p>
    <w:p w:rsidR="008D10FE"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CAPÍTULO I</w:t>
      </w:r>
    </w:p>
    <w:p w:rsidR="002B734C" w:rsidRPr="002B734C" w:rsidRDefault="002B734C" w:rsidP="002B734C">
      <w:pPr>
        <w:jc w:val="both"/>
        <w:rPr>
          <w:rFonts w:ascii="Times New Roman" w:hAnsi="Times New Roman" w:cs="Times New Roman"/>
          <w:sz w:val="24"/>
          <w:szCs w:val="24"/>
        </w:rPr>
      </w:pPr>
    </w:p>
    <w:p w:rsidR="008D10FE" w:rsidRPr="002B734C"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DA DENOMINAÇÃO, NATUREZA,</w:t>
      </w:r>
      <w:r w:rsidR="002B734C">
        <w:rPr>
          <w:rFonts w:ascii="Times New Roman" w:hAnsi="Times New Roman" w:cs="Times New Roman"/>
          <w:sz w:val="24"/>
          <w:szCs w:val="24"/>
        </w:rPr>
        <w:t xml:space="preserve"> </w:t>
      </w:r>
      <w:r w:rsidRPr="002B734C">
        <w:rPr>
          <w:rFonts w:ascii="Times New Roman" w:hAnsi="Times New Roman" w:cs="Times New Roman"/>
          <w:sz w:val="24"/>
          <w:szCs w:val="24"/>
        </w:rPr>
        <w:t>SEDE E DURAÇÃO</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tabs>
          <w:tab w:val="left" w:pos="709"/>
          <w:tab w:val="left" w:pos="1134"/>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1º</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A Agência Brasileira Gestora de Fundos Garantidores e Garantias S.A. </w:t>
      </w:r>
      <w:r w:rsidR="008D2E2D">
        <w:rPr>
          <w:rFonts w:ascii="Times New Roman" w:hAnsi="Times New Roman" w:cs="Times New Roman"/>
          <w:sz w:val="24"/>
          <w:szCs w:val="24"/>
        </w:rPr>
        <w:t>-</w:t>
      </w:r>
      <w:r w:rsidRPr="008D10FE">
        <w:rPr>
          <w:rFonts w:ascii="Times New Roman" w:hAnsi="Times New Roman" w:cs="Times New Roman"/>
          <w:sz w:val="24"/>
          <w:szCs w:val="24"/>
        </w:rPr>
        <w:t xml:space="preserve"> ABGF é uma empresa pública</w:t>
      </w:r>
      <w:r w:rsidR="004A0105">
        <w:rPr>
          <w:rFonts w:ascii="Times New Roman" w:hAnsi="Times New Roman" w:cs="Times New Roman"/>
          <w:sz w:val="24"/>
          <w:szCs w:val="24"/>
        </w:rPr>
        <w:t xml:space="preserve"> vinculada ao Ministério</w:t>
      </w:r>
      <w:r w:rsidR="001F6348">
        <w:rPr>
          <w:rFonts w:ascii="Times New Roman" w:hAnsi="Times New Roman" w:cs="Times New Roman"/>
          <w:sz w:val="24"/>
          <w:szCs w:val="24"/>
        </w:rPr>
        <w:t xml:space="preserve"> do Planejamento, Desenvolvimento e Gestão</w:t>
      </w:r>
      <w:r w:rsidR="004A0105">
        <w:rPr>
          <w:rFonts w:ascii="Times New Roman" w:hAnsi="Times New Roman" w:cs="Times New Roman"/>
          <w:sz w:val="24"/>
          <w:szCs w:val="24"/>
        </w:rPr>
        <w:t xml:space="preserve">, </w:t>
      </w:r>
      <w:r w:rsidR="005D1B95">
        <w:rPr>
          <w:rFonts w:ascii="Times New Roman" w:hAnsi="Times New Roman" w:cs="Times New Roman"/>
          <w:sz w:val="24"/>
          <w:szCs w:val="24"/>
        </w:rPr>
        <w:t xml:space="preserve">nos termos da Medida Provisória nº 726, de 12 de maio de 2016, </w:t>
      </w:r>
      <w:r w:rsidR="004A0105">
        <w:rPr>
          <w:rFonts w:ascii="Times New Roman" w:hAnsi="Times New Roman" w:cs="Times New Roman"/>
          <w:sz w:val="24"/>
          <w:szCs w:val="24"/>
        </w:rPr>
        <w:t xml:space="preserve">sob a forma de sociedade anônima, criada pelo Decreto nº 7.976, de 1º de abril de 2013, conforme autorizado </w:t>
      </w:r>
      <w:r w:rsidR="00E74572">
        <w:rPr>
          <w:rFonts w:ascii="Times New Roman" w:hAnsi="Times New Roman" w:cs="Times New Roman"/>
          <w:sz w:val="24"/>
          <w:szCs w:val="24"/>
        </w:rPr>
        <w:t>pela Lei nº 12.712, de 30 de agosto de 2012</w:t>
      </w:r>
      <w:r w:rsidR="004A0105">
        <w:rPr>
          <w:rFonts w:ascii="Times New Roman" w:hAnsi="Times New Roman" w:cs="Times New Roman"/>
          <w:sz w:val="24"/>
          <w:szCs w:val="24"/>
        </w:rPr>
        <w:t>.</w:t>
      </w:r>
    </w:p>
    <w:p w:rsidR="008D10FE" w:rsidRPr="008D10FE" w:rsidRDefault="008D10FE" w:rsidP="008D10FE">
      <w:pPr>
        <w:tabs>
          <w:tab w:val="left" w:pos="709"/>
          <w:tab w:val="left" w:pos="1134"/>
          <w:tab w:val="left" w:pos="1276"/>
        </w:tabs>
        <w:jc w:val="both"/>
        <w:rPr>
          <w:rFonts w:ascii="Times New Roman" w:hAnsi="Times New Roman" w:cs="Times New Roman"/>
          <w:sz w:val="24"/>
          <w:szCs w:val="24"/>
        </w:rPr>
      </w:pPr>
    </w:p>
    <w:p w:rsidR="008D10FE" w:rsidRPr="008D10FE" w:rsidRDefault="008D10FE" w:rsidP="008D10FE">
      <w:pPr>
        <w:tabs>
          <w:tab w:val="left" w:pos="709"/>
        </w:tabs>
        <w:jc w:val="both"/>
        <w:rPr>
          <w:rFonts w:ascii="Times New Roman" w:hAnsi="Times New Roman" w:cs="Times New Roman"/>
          <w:sz w:val="24"/>
          <w:szCs w:val="24"/>
        </w:rPr>
      </w:pPr>
      <w:r w:rsidRPr="008D10FE">
        <w:rPr>
          <w:rFonts w:ascii="Times New Roman" w:hAnsi="Times New Roman" w:cs="Times New Roman"/>
          <w:sz w:val="24"/>
          <w:szCs w:val="24"/>
        </w:rPr>
        <w:tab/>
        <w:t>Parágrafo único.</w:t>
      </w:r>
      <w:r w:rsidR="005777C1" w:rsidRPr="008D10FE">
        <w:rPr>
          <w:rFonts w:ascii="Times New Roman" w:hAnsi="Times New Roman" w:cs="Times New Roman"/>
          <w:sz w:val="24"/>
          <w:szCs w:val="24"/>
          <w:lang w:eastAsia="pt-BR"/>
        </w:rPr>
        <w:t>  </w:t>
      </w:r>
      <w:r w:rsidRPr="008D10FE">
        <w:rPr>
          <w:rFonts w:ascii="Times New Roman" w:hAnsi="Times New Roman" w:cs="Times New Roman"/>
          <w:sz w:val="24"/>
          <w:szCs w:val="24"/>
        </w:rPr>
        <w:t>A ABGF está sujeita ao regime jurídico próprio das empresas privadas, inclusive quanto aos direitos e obrigações civis, comerciais, trabalhistas e tributários.</w:t>
      </w:r>
    </w:p>
    <w:p w:rsidR="008D10FE" w:rsidRPr="008D10FE" w:rsidRDefault="008D10FE" w:rsidP="008D10FE">
      <w:pPr>
        <w:pStyle w:val="NormalWeb"/>
        <w:spacing w:before="0" w:beforeAutospacing="0" w:after="0" w:afterAutospacing="0"/>
        <w:jc w:val="both"/>
      </w:pPr>
    </w:p>
    <w:p w:rsidR="008D10FE" w:rsidRPr="008D10FE" w:rsidRDefault="008D10FE" w:rsidP="008D10FE">
      <w:pPr>
        <w:tabs>
          <w:tab w:val="left" w:pos="709"/>
          <w:tab w:val="left" w:pos="1276"/>
          <w:tab w:val="left" w:pos="1560"/>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2º</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A ABGF tem sede e foro em Brasília, Distrito Federal, e atuação em todo o território nacional, podendo, para a consecução de seus objetivos institucionais:</w:t>
      </w:r>
    </w:p>
    <w:p w:rsidR="008D10FE" w:rsidRPr="008D10FE" w:rsidRDefault="008D10FE" w:rsidP="008D10FE">
      <w:pPr>
        <w:tabs>
          <w:tab w:val="left" w:pos="709"/>
          <w:tab w:val="left" w:pos="1276"/>
          <w:tab w:val="left" w:pos="1560"/>
        </w:tabs>
        <w:jc w:val="both"/>
        <w:rPr>
          <w:rFonts w:ascii="Times New Roman" w:hAnsi="Times New Roman" w:cs="Times New Roman"/>
          <w:sz w:val="24"/>
          <w:szCs w:val="24"/>
        </w:rPr>
      </w:pPr>
    </w:p>
    <w:p w:rsidR="008D10FE" w:rsidRPr="008D10FE" w:rsidRDefault="008D10FE" w:rsidP="008D10FE">
      <w:pPr>
        <w:tabs>
          <w:tab w:val="left" w:pos="709"/>
          <w:tab w:val="left" w:pos="1276"/>
        </w:tabs>
        <w:ind w:firstLine="709"/>
        <w:jc w:val="both"/>
        <w:rPr>
          <w:rFonts w:ascii="Times New Roman" w:hAnsi="Times New Roman" w:cs="Times New Roman"/>
          <w:sz w:val="24"/>
          <w:szCs w:val="24"/>
        </w:rPr>
      </w:pPr>
      <w:r w:rsidRPr="008D10FE">
        <w:rPr>
          <w:rFonts w:ascii="Times New Roman" w:hAnsi="Times New Roman" w:cs="Times New Roman"/>
          <w:sz w:val="24"/>
          <w:szCs w:val="24"/>
        </w:rPr>
        <w:t>I</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criar subsidiárias, inclusive com o fim específico de administrar fundos que tenham por objetivo a cobertura suplementar dos riscos de seguro rural nas modalidades agrícola, pecuária, aquícola e florestal;</w:t>
      </w:r>
    </w:p>
    <w:p w:rsidR="008D10FE" w:rsidRPr="008D10FE" w:rsidRDefault="008D10FE" w:rsidP="008D10FE">
      <w:pPr>
        <w:tabs>
          <w:tab w:val="left" w:pos="709"/>
          <w:tab w:val="left" w:pos="1276"/>
        </w:tabs>
        <w:jc w:val="both"/>
        <w:rPr>
          <w:rFonts w:ascii="Times New Roman" w:hAnsi="Times New Roman" w:cs="Times New Roman"/>
          <w:sz w:val="24"/>
          <w:szCs w:val="24"/>
        </w:rPr>
      </w:pPr>
    </w:p>
    <w:p w:rsidR="008D10FE" w:rsidRPr="008D10FE" w:rsidRDefault="008D10FE" w:rsidP="008D10FE">
      <w:pPr>
        <w:tabs>
          <w:tab w:val="left" w:pos="709"/>
          <w:tab w:val="left" w:pos="1276"/>
        </w:tabs>
        <w:ind w:firstLine="709"/>
        <w:jc w:val="both"/>
        <w:rPr>
          <w:rFonts w:ascii="Times New Roman" w:hAnsi="Times New Roman" w:cs="Times New Roman"/>
          <w:sz w:val="24"/>
          <w:szCs w:val="24"/>
        </w:rPr>
      </w:pPr>
      <w:r w:rsidRPr="008D10FE">
        <w:rPr>
          <w:rFonts w:ascii="Times New Roman" w:hAnsi="Times New Roman" w:cs="Times New Roman"/>
          <w:sz w:val="24"/>
          <w:szCs w:val="24"/>
        </w:rPr>
        <w:t>II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rPr>
        <w:t>instalar escritórios, filiais, representações e outros estabelecimentos</w:t>
      </w:r>
      <w:r w:rsidR="0088391B">
        <w:rPr>
          <w:rFonts w:ascii="Times New Roman" w:hAnsi="Times New Roman" w:cs="Times New Roman"/>
          <w:sz w:val="24"/>
          <w:szCs w:val="24"/>
        </w:rPr>
        <w:t>,</w:t>
      </w:r>
      <w:r w:rsidRPr="008D10FE">
        <w:rPr>
          <w:rFonts w:ascii="Times New Roman" w:hAnsi="Times New Roman" w:cs="Times New Roman"/>
          <w:sz w:val="24"/>
          <w:szCs w:val="24"/>
        </w:rPr>
        <w:t xml:space="preserve"> no País e no exterior; e</w:t>
      </w:r>
    </w:p>
    <w:p w:rsidR="008D10FE" w:rsidRPr="008D10FE" w:rsidRDefault="008D10FE" w:rsidP="008D10FE">
      <w:pPr>
        <w:pStyle w:val="NormalWeb"/>
        <w:spacing w:before="0" w:beforeAutospacing="0" w:after="0" w:afterAutospacing="0"/>
        <w:jc w:val="both"/>
      </w:pPr>
    </w:p>
    <w:p w:rsidR="008D10FE" w:rsidRPr="008D10FE" w:rsidRDefault="008D10FE" w:rsidP="008D10FE">
      <w:pPr>
        <w:pStyle w:val="NormalWeb"/>
        <w:spacing w:before="0" w:beforeAutospacing="0" w:after="0" w:afterAutospacing="0"/>
        <w:jc w:val="both"/>
      </w:pPr>
      <w:r w:rsidRPr="008D10FE">
        <w:tab/>
        <w:t>III</w:t>
      </w:r>
      <w:r w:rsidR="00F52ABA" w:rsidRPr="008D10FE">
        <w:t> - </w:t>
      </w:r>
      <w:r w:rsidRPr="008D10FE">
        <w:t>adquirir participação em empresas, públicas ou privadas, dos ramos securitário e ressecuritário, bem como dos ramos de atividades complementares às do setor de seguros e resseguros, com ou sem o controle do capital social, observado o disposto na alínea “a” do art. 36 do Decreto-Lei n</w:t>
      </w:r>
      <w:r w:rsidR="00607762">
        <w:t>º</w:t>
      </w:r>
      <w:r w:rsidRPr="008D10FE">
        <w:t xml:space="preserve"> 73, de 21 de novembro de 1966.</w:t>
      </w:r>
    </w:p>
    <w:p w:rsidR="008D10FE" w:rsidRPr="008D10FE" w:rsidRDefault="008D10FE" w:rsidP="008D10FE">
      <w:pPr>
        <w:tabs>
          <w:tab w:val="left" w:pos="709"/>
          <w:tab w:val="left" w:pos="1276"/>
          <w:tab w:val="left" w:pos="1560"/>
        </w:tabs>
        <w:jc w:val="both"/>
        <w:rPr>
          <w:rFonts w:ascii="Times New Roman" w:hAnsi="Times New Roman" w:cs="Times New Roman"/>
          <w:sz w:val="24"/>
          <w:szCs w:val="24"/>
        </w:rPr>
      </w:pPr>
    </w:p>
    <w:p w:rsidR="008D10FE" w:rsidRPr="008D10FE" w:rsidRDefault="008D10FE" w:rsidP="008D10FE">
      <w:pPr>
        <w:tabs>
          <w:tab w:val="left" w:pos="709"/>
          <w:tab w:val="left" w:pos="1276"/>
          <w:tab w:val="left" w:pos="1560"/>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3º</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O prazo de duração da ABGF é indeterminado.</w:t>
      </w:r>
    </w:p>
    <w:p w:rsidR="008D10FE" w:rsidRPr="008D10FE" w:rsidRDefault="008D10FE" w:rsidP="008D10FE">
      <w:pPr>
        <w:tabs>
          <w:tab w:val="left" w:pos="709"/>
        </w:tabs>
        <w:jc w:val="both"/>
        <w:rPr>
          <w:rFonts w:ascii="Times New Roman" w:hAnsi="Times New Roman" w:cs="Times New Roman"/>
          <w:sz w:val="24"/>
          <w:szCs w:val="24"/>
        </w:rPr>
      </w:pPr>
    </w:p>
    <w:p w:rsidR="008D10FE" w:rsidRDefault="008D10FE" w:rsidP="008D10FE">
      <w:pPr>
        <w:tabs>
          <w:tab w:val="left" w:pos="709"/>
        </w:tabs>
        <w:jc w:val="center"/>
        <w:rPr>
          <w:rFonts w:ascii="Times New Roman" w:hAnsi="Times New Roman" w:cs="Times New Roman"/>
          <w:sz w:val="24"/>
          <w:szCs w:val="24"/>
        </w:rPr>
      </w:pPr>
      <w:r w:rsidRPr="002B734C">
        <w:rPr>
          <w:rFonts w:ascii="Times New Roman" w:hAnsi="Times New Roman" w:cs="Times New Roman"/>
          <w:sz w:val="24"/>
          <w:szCs w:val="24"/>
        </w:rPr>
        <w:t>CAPÍTULO II</w:t>
      </w:r>
    </w:p>
    <w:p w:rsidR="002B734C" w:rsidRPr="002B734C" w:rsidRDefault="002B734C" w:rsidP="002B734C">
      <w:pPr>
        <w:tabs>
          <w:tab w:val="left" w:pos="709"/>
        </w:tabs>
        <w:rPr>
          <w:rFonts w:ascii="Times New Roman" w:hAnsi="Times New Roman" w:cs="Times New Roman"/>
          <w:sz w:val="24"/>
          <w:szCs w:val="24"/>
        </w:rPr>
      </w:pPr>
    </w:p>
    <w:p w:rsidR="008D10FE" w:rsidRPr="002B734C" w:rsidRDefault="008D10FE" w:rsidP="008D10FE">
      <w:pPr>
        <w:tabs>
          <w:tab w:val="left" w:pos="709"/>
        </w:tabs>
        <w:jc w:val="center"/>
        <w:rPr>
          <w:rFonts w:ascii="Times New Roman" w:hAnsi="Times New Roman" w:cs="Times New Roman"/>
          <w:sz w:val="24"/>
          <w:szCs w:val="24"/>
        </w:rPr>
      </w:pPr>
      <w:r w:rsidRPr="002B734C">
        <w:rPr>
          <w:rFonts w:ascii="Times New Roman" w:hAnsi="Times New Roman" w:cs="Times New Roman"/>
          <w:sz w:val="24"/>
          <w:szCs w:val="24"/>
        </w:rPr>
        <w:t>DO OBJETO SOCIAL E DAS COMPETÊNCIAS</w:t>
      </w:r>
    </w:p>
    <w:p w:rsidR="008D10FE" w:rsidRPr="008D10FE" w:rsidRDefault="008D10FE" w:rsidP="008D10FE">
      <w:pPr>
        <w:tabs>
          <w:tab w:val="left" w:pos="709"/>
          <w:tab w:val="left" w:pos="1276"/>
          <w:tab w:val="left" w:pos="1843"/>
        </w:tabs>
        <w:jc w:val="both"/>
        <w:rPr>
          <w:rFonts w:ascii="Times New Roman" w:hAnsi="Times New Roman" w:cs="Times New Roman"/>
          <w:sz w:val="24"/>
          <w:szCs w:val="24"/>
        </w:rPr>
      </w:pPr>
    </w:p>
    <w:p w:rsidR="008D10FE" w:rsidRPr="008D10FE" w:rsidRDefault="008D10FE" w:rsidP="008D10FE">
      <w:pPr>
        <w:tabs>
          <w:tab w:val="left" w:pos="709"/>
          <w:tab w:val="left" w:pos="1276"/>
          <w:tab w:val="left" w:pos="1843"/>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4º</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A ABGF tem por objeto:</w:t>
      </w:r>
    </w:p>
    <w:p w:rsidR="008D10FE" w:rsidRPr="008D10FE" w:rsidRDefault="008D10FE" w:rsidP="008D10FE">
      <w:pPr>
        <w:pStyle w:val="CorpoPadro"/>
        <w:spacing w:after="0" w:line="240" w:lineRule="auto"/>
        <w:ind w:firstLine="0"/>
        <w:rPr>
          <w:rFonts w:ascii="Times New Roman" w:hAnsi="Times New Roman"/>
          <w:color w:val="auto"/>
          <w:szCs w:val="24"/>
          <w:lang w:eastAsia="en-US"/>
        </w:rPr>
      </w:pPr>
    </w:p>
    <w:p w:rsidR="008D10FE" w:rsidRPr="008D10FE" w:rsidRDefault="008D10FE" w:rsidP="001655A8">
      <w:pPr>
        <w:pStyle w:val="CorpoPadro"/>
        <w:spacing w:after="0" w:line="240" w:lineRule="auto"/>
        <w:ind w:firstLine="708"/>
        <w:rPr>
          <w:rFonts w:ascii="Times New Roman" w:hAnsi="Times New Roman"/>
          <w:color w:val="auto"/>
          <w:szCs w:val="24"/>
          <w:lang w:eastAsia="en-US"/>
        </w:rPr>
      </w:pPr>
      <w:r w:rsidRPr="008D10FE">
        <w:rPr>
          <w:rFonts w:ascii="Times New Roman" w:hAnsi="Times New Roman"/>
          <w:color w:val="auto"/>
          <w:szCs w:val="24"/>
          <w:lang w:eastAsia="en-US"/>
        </w:rPr>
        <w:t>I</w:t>
      </w:r>
      <w:r w:rsidR="00F52ABA" w:rsidRPr="008D10FE">
        <w:rPr>
          <w:rFonts w:ascii="Times New Roman" w:hAnsi="Times New Roman"/>
          <w:szCs w:val="24"/>
        </w:rPr>
        <w:t> - </w:t>
      </w:r>
      <w:r w:rsidRPr="008D10FE">
        <w:rPr>
          <w:rFonts w:ascii="Times New Roman" w:hAnsi="Times New Roman"/>
          <w:color w:val="auto"/>
          <w:szCs w:val="24"/>
          <w:lang w:eastAsia="en-US"/>
        </w:rPr>
        <w:t xml:space="preserve">a concessão de garantias </w:t>
      </w:r>
      <w:r w:rsidR="005D2F52">
        <w:rPr>
          <w:rFonts w:ascii="Times New Roman" w:hAnsi="Times New Roman"/>
          <w:color w:val="auto"/>
          <w:szCs w:val="24"/>
          <w:lang w:eastAsia="en-US"/>
        </w:rPr>
        <w:t xml:space="preserve">contra riscos listados no inciso I do Art. 38 da </w:t>
      </w:r>
      <w:r w:rsidR="001655A8">
        <w:rPr>
          <w:rFonts w:ascii="Times New Roman" w:hAnsi="Times New Roman"/>
          <w:color w:val="auto"/>
          <w:szCs w:val="24"/>
          <w:lang w:eastAsia="en-US"/>
        </w:rPr>
        <w:t>Lei nº 12.712, de 2012;</w:t>
      </w:r>
    </w:p>
    <w:p w:rsidR="008D10FE" w:rsidRPr="008D10FE" w:rsidRDefault="008D10FE" w:rsidP="008D10FE">
      <w:pPr>
        <w:pStyle w:val="CorpoPadro"/>
        <w:tabs>
          <w:tab w:val="left" w:pos="709"/>
          <w:tab w:val="left" w:pos="993"/>
        </w:tabs>
        <w:spacing w:after="0" w:line="240" w:lineRule="auto"/>
        <w:ind w:firstLine="0"/>
        <w:rPr>
          <w:rFonts w:ascii="Times New Roman" w:hAnsi="Times New Roman"/>
          <w:color w:val="auto"/>
          <w:szCs w:val="24"/>
          <w:lang w:eastAsia="en-US"/>
        </w:rPr>
      </w:pPr>
    </w:p>
    <w:p w:rsidR="008D10FE" w:rsidRPr="008D10FE" w:rsidRDefault="008D10FE" w:rsidP="008D10FE">
      <w:pPr>
        <w:pStyle w:val="CorpoPadro"/>
        <w:spacing w:after="0" w:line="240" w:lineRule="auto"/>
        <w:ind w:firstLine="708"/>
        <w:rPr>
          <w:rFonts w:ascii="Times New Roman" w:hAnsi="Times New Roman"/>
          <w:color w:val="auto"/>
          <w:szCs w:val="24"/>
          <w:lang w:eastAsia="en-US"/>
        </w:rPr>
      </w:pPr>
      <w:r w:rsidRPr="008D10FE">
        <w:rPr>
          <w:rFonts w:ascii="Times New Roman" w:hAnsi="Times New Roman"/>
          <w:color w:val="auto"/>
          <w:szCs w:val="24"/>
          <w:lang w:eastAsia="en-US"/>
        </w:rPr>
        <w:t>II</w:t>
      </w:r>
      <w:r w:rsidR="00F52ABA" w:rsidRPr="008D10FE">
        <w:rPr>
          <w:rFonts w:ascii="Times New Roman" w:hAnsi="Times New Roman"/>
          <w:szCs w:val="24"/>
        </w:rPr>
        <w:t> - </w:t>
      </w:r>
      <w:r w:rsidRPr="008D10FE">
        <w:rPr>
          <w:rFonts w:ascii="Times New Roman" w:hAnsi="Times New Roman"/>
          <w:color w:val="auto"/>
          <w:szCs w:val="24"/>
          <w:lang w:eastAsia="en-US"/>
        </w:rPr>
        <w:t>a constituição, administração, gestão e representação de fundos garantidores</w:t>
      </w:r>
      <w:r w:rsidR="005D2F52">
        <w:rPr>
          <w:rFonts w:ascii="Times New Roman" w:hAnsi="Times New Roman"/>
          <w:color w:val="auto"/>
          <w:szCs w:val="24"/>
          <w:lang w:eastAsia="en-US"/>
        </w:rPr>
        <w:t xml:space="preserve">, de outros </w:t>
      </w:r>
      <w:r w:rsidR="001655A8">
        <w:rPr>
          <w:rFonts w:ascii="Times New Roman" w:hAnsi="Times New Roman"/>
          <w:color w:val="auto"/>
          <w:szCs w:val="24"/>
          <w:lang w:eastAsia="en-US"/>
        </w:rPr>
        <w:t xml:space="preserve">fundos </w:t>
      </w:r>
      <w:r w:rsidR="005D2F52">
        <w:rPr>
          <w:rFonts w:ascii="Times New Roman" w:hAnsi="Times New Roman"/>
          <w:color w:val="auto"/>
          <w:szCs w:val="24"/>
          <w:lang w:eastAsia="en-US"/>
        </w:rPr>
        <w:t xml:space="preserve">de interesse da União e demais fundos </w:t>
      </w:r>
      <w:r w:rsidR="001655A8">
        <w:rPr>
          <w:rFonts w:ascii="Times New Roman" w:hAnsi="Times New Roman"/>
          <w:color w:val="auto"/>
          <w:szCs w:val="24"/>
          <w:lang w:eastAsia="en-US"/>
        </w:rPr>
        <w:t>previstos na Lei nº 12.712, de 2012</w:t>
      </w:r>
      <w:r w:rsidRPr="008D10FE">
        <w:rPr>
          <w:rFonts w:ascii="Times New Roman" w:hAnsi="Times New Roman"/>
          <w:color w:val="auto"/>
          <w:szCs w:val="24"/>
          <w:lang w:eastAsia="en-US"/>
        </w:rPr>
        <w:t>;</w:t>
      </w:r>
    </w:p>
    <w:p w:rsidR="008D10FE" w:rsidRPr="008D10FE" w:rsidRDefault="008D10FE" w:rsidP="008D10FE">
      <w:pPr>
        <w:pStyle w:val="CorpoPadro"/>
        <w:spacing w:after="0" w:line="240" w:lineRule="auto"/>
        <w:ind w:firstLine="0"/>
        <w:rPr>
          <w:rFonts w:ascii="Times New Roman" w:hAnsi="Times New Roman"/>
          <w:color w:val="auto"/>
          <w:szCs w:val="24"/>
          <w:lang w:eastAsia="en-US"/>
        </w:rPr>
      </w:pPr>
    </w:p>
    <w:p w:rsidR="008D10FE" w:rsidRPr="008D10FE" w:rsidRDefault="008D10FE" w:rsidP="008D10FE">
      <w:pPr>
        <w:pStyle w:val="CorpoPadro"/>
        <w:spacing w:after="0" w:line="240" w:lineRule="auto"/>
        <w:ind w:firstLine="708"/>
        <w:rPr>
          <w:rFonts w:ascii="Times New Roman" w:hAnsi="Times New Roman"/>
          <w:color w:val="auto"/>
          <w:szCs w:val="24"/>
          <w:lang w:eastAsia="en-US"/>
        </w:rPr>
      </w:pPr>
      <w:r w:rsidRPr="008D10FE">
        <w:rPr>
          <w:rFonts w:ascii="Times New Roman" w:hAnsi="Times New Roman"/>
          <w:color w:val="auto"/>
          <w:szCs w:val="24"/>
          <w:lang w:eastAsia="en-US"/>
        </w:rPr>
        <w:t>III</w:t>
      </w:r>
      <w:r w:rsidR="00F52ABA" w:rsidRPr="008D10FE">
        <w:rPr>
          <w:rFonts w:ascii="Times New Roman" w:hAnsi="Times New Roman"/>
          <w:szCs w:val="24"/>
        </w:rPr>
        <w:t> - </w:t>
      </w:r>
      <w:r w:rsidRPr="008D10FE">
        <w:rPr>
          <w:rFonts w:ascii="Times New Roman" w:hAnsi="Times New Roman"/>
          <w:color w:val="auto"/>
          <w:szCs w:val="24"/>
          <w:lang w:eastAsia="en-US"/>
        </w:rPr>
        <w:t>a constituição, administração, gestão e representação de fundos que tenham por único objetivo a cobertura suplementar dos riscos de seguro rural nas modalidades agrícola, pecuária, aquícola e florestal, desde que autorizada pela legislação aplicável aos seguros privados, observadas as disposições estabelecidas pelo órgão regulador de seguros; e</w:t>
      </w:r>
    </w:p>
    <w:p w:rsidR="008D10FE" w:rsidRPr="008D10FE" w:rsidRDefault="008D10FE" w:rsidP="008D10FE">
      <w:pPr>
        <w:pStyle w:val="CorpoPadro"/>
        <w:spacing w:after="0" w:line="240" w:lineRule="auto"/>
        <w:ind w:firstLine="0"/>
        <w:rPr>
          <w:rFonts w:ascii="Times New Roman" w:hAnsi="Times New Roman"/>
          <w:color w:val="auto"/>
          <w:szCs w:val="24"/>
          <w:lang w:eastAsia="en-US"/>
        </w:rPr>
      </w:pPr>
    </w:p>
    <w:p w:rsidR="008D10FE" w:rsidRPr="008D10FE" w:rsidRDefault="008D10FE" w:rsidP="008D10FE">
      <w:pPr>
        <w:pStyle w:val="CorpoPadro"/>
        <w:spacing w:after="0" w:line="240" w:lineRule="auto"/>
        <w:ind w:firstLine="708"/>
        <w:rPr>
          <w:rFonts w:ascii="Times New Roman" w:hAnsi="Times New Roman"/>
          <w:color w:val="auto"/>
          <w:szCs w:val="24"/>
          <w:lang w:eastAsia="en-US"/>
        </w:rPr>
      </w:pPr>
      <w:r w:rsidRPr="008D10FE">
        <w:rPr>
          <w:rFonts w:ascii="Times New Roman" w:hAnsi="Times New Roman"/>
          <w:color w:val="auto"/>
          <w:szCs w:val="24"/>
          <w:lang w:eastAsia="en-US"/>
        </w:rPr>
        <w:lastRenderedPageBreak/>
        <w:t>IV</w:t>
      </w:r>
      <w:r w:rsidR="00F52ABA" w:rsidRPr="008D10FE">
        <w:rPr>
          <w:rFonts w:ascii="Times New Roman" w:hAnsi="Times New Roman"/>
          <w:szCs w:val="24"/>
        </w:rPr>
        <w:t> - </w:t>
      </w:r>
      <w:r w:rsidRPr="008D10FE">
        <w:rPr>
          <w:rFonts w:ascii="Times New Roman" w:hAnsi="Times New Roman"/>
          <w:szCs w:val="24"/>
        </w:rPr>
        <w:t>a execução de todos os serviços relacionados ao seguro de crédito à exportação, inclusive análise, acompanhamento, gestão das operações de prestação de garantia e de recuperação de créditos sinistrados, nos termos do art. 4º da Lei n</w:t>
      </w:r>
      <w:r w:rsidR="00607762">
        <w:rPr>
          <w:rFonts w:ascii="Times New Roman" w:hAnsi="Times New Roman"/>
          <w:szCs w:val="24"/>
        </w:rPr>
        <w:t>º</w:t>
      </w:r>
      <w:r w:rsidRPr="008D10FE">
        <w:rPr>
          <w:rFonts w:ascii="Times New Roman" w:hAnsi="Times New Roman"/>
          <w:szCs w:val="24"/>
        </w:rPr>
        <w:t xml:space="preserve"> 6.704, de 26 de outubro de 1979.</w:t>
      </w:r>
    </w:p>
    <w:p w:rsidR="008D10FE" w:rsidRPr="008D10FE" w:rsidRDefault="008D10FE" w:rsidP="008D10FE">
      <w:pPr>
        <w:pStyle w:val="CorpoPadro"/>
        <w:spacing w:after="0" w:line="240" w:lineRule="auto"/>
        <w:ind w:firstLine="0"/>
        <w:rPr>
          <w:rFonts w:ascii="Times New Roman" w:hAnsi="Times New Roman"/>
          <w:color w:val="auto"/>
          <w:szCs w:val="24"/>
          <w:lang w:eastAsia="en-US"/>
        </w:rPr>
      </w:pPr>
    </w:p>
    <w:p w:rsidR="008D10FE" w:rsidRPr="008D10FE" w:rsidRDefault="008D10FE" w:rsidP="008D10FE">
      <w:pPr>
        <w:pStyle w:val="CorpoPadro"/>
        <w:spacing w:after="0" w:line="240" w:lineRule="auto"/>
        <w:ind w:firstLine="708"/>
        <w:rPr>
          <w:rFonts w:ascii="Times New Roman" w:hAnsi="Times New Roman"/>
          <w:color w:val="auto"/>
          <w:szCs w:val="24"/>
          <w:lang w:eastAsia="en-US"/>
        </w:rPr>
      </w:pPr>
      <w:r w:rsidRPr="008D10FE">
        <w:rPr>
          <w:rFonts w:ascii="Times New Roman" w:hAnsi="Times New Roman"/>
          <w:color w:val="auto"/>
          <w:szCs w:val="24"/>
          <w:lang w:eastAsia="en-US"/>
        </w:rPr>
        <w:t>§</w:t>
      </w:r>
      <w:r w:rsidR="002E04EF" w:rsidRPr="008D10FE">
        <w:rPr>
          <w:rFonts w:ascii="Times New Roman" w:hAnsi="Times New Roman"/>
          <w:szCs w:val="24"/>
        </w:rPr>
        <w:t> </w:t>
      </w:r>
      <w:r w:rsidRPr="008D10FE">
        <w:rPr>
          <w:rFonts w:ascii="Times New Roman" w:hAnsi="Times New Roman"/>
          <w:color w:val="auto"/>
          <w:szCs w:val="24"/>
          <w:lang w:eastAsia="en-US"/>
        </w:rPr>
        <w:t>1º</w:t>
      </w:r>
      <w:r w:rsidR="002E04EF" w:rsidRPr="008D10FE">
        <w:rPr>
          <w:rFonts w:ascii="Times New Roman" w:hAnsi="Times New Roman"/>
          <w:szCs w:val="24"/>
        </w:rPr>
        <w:t>  </w:t>
      </w:r>
      <w:r w:rsidRPr="008D10FE">
        <w:rPr>
          <w:rFonts w:ascii="Times New Roman" w:hAnsi="Times New Roman"/>
          <w:color w:val="auto"/>
          <w:szCs w:val="24"/>
          <w:lang w:eastAsia="en-US"/>
        </w:rPr>
        <w:t>A ABGF deixará de conceder</w:t>
      </w:r>
      <w:r w:rsidRPr="008D10FE">
        <w:rPr>
          <w:rFonts w:ascii="Times New Roman" w:hAnsi="Times New Roman"/>
          <w:szCs w:val="24"/>
        </w:rPr>
        <w:t xml:space="preserve"> </w:t>
      </w:r>
      <w:r w:rsidRPr="008D10FE">
        <w:rPr>
          <w:rFonts w:ascii="Times New Roman" w:hAnsi="Times New Roman"/>
          <w:color w:val="auto"/>
          <w:szCs w:val="24"/>
          <w:lang w:eastAsia="en-US"/>
        </w:rPr>
        <w:t>garantias contra riscos que encontrem plena cobertura no mercado de seguros privados a taxas e condições compatíveis com as praticadas pela ABGF, ressalvada a prerrogativa de recusa de casos individuais pelo mercado.</w:t>
      </w:r>
    </w:p>
    <w:p w:rsidR="008D10FE" w:rsidRPr="008D10FE" w:rsidRDefault="008D10FE" w:rsidP="008D10FE">
      <w:pPr>
        <w:pStyle w:val="CorpoPadro"/>
        <w:spacing w:after="0" w:line="240" w:lineRule="auto"/>
        <w:ind w:firstLine="0"/>
        <w:rPr>
          <w:rFonts w:ascii="Times New Roman" w:hAnsi="Times New Roman"/>
          <w:color w:val="auto"/>
          <w:szCs w:val="24"/>
          <w:lang w:eastAsia="en-US"/>
        </w:rPr>
      </w:pPr>
    </w:p>
    <w:p w:rsidR="008D10FE" w:rsidRPr="008D10FE" w:rsidRDefault="008D10FE" w:rsidP="008D10FE">
      <w:pPr>
        <w:pStyle w:val="CorpoPadro"/>
        <w:spacing w:after="0" w:line="240" w:lineRule="auto"/>
        <w:ind w:firstLine="708"/>
        <w:rPr>
          <w:rFonts w:ascii="Times New Roman" w:hAnsi="Times New Roman"/>
          <w:color w:val="auto"/>
          <w:szCs w:val="24"/>
          <w:lang w:eastAsia="en-US"/>
        </w:rPr>
      </w:pPr>
      <w:r w:rsidRPr="008D10FE">
        <w:rPr>
          <w:rFonts w:ascii="Times New Roman" w:hAnsi="Times New Roman"/>
          <w:color w:val="auto"/>
          <w:szCs w:val="24"/>
          <w:lang w:eastAsia="en-US"/>
        </w:rPr>
        <w:t>§</w:t>
      </w:r>
      <w:r w:rsidR="002E04EF" w:rsidRPr="008D10FE">
        <w:rPr>
          <w:rFonts w:ascii="Times New Roman" w:hAnsi="Times New Roman"/>
          <w:szCs w:val="24"/>
        </w:rPr>
        <w:t> </w:t>
      </w:r>
      <w:r w:rsidRPr="008D10FE">
        <w:rPr>
          <w:rFonts w:ascii="Times New Roman" w:hAnsi="Times New Roman"/>
          <w:color w:val="auto"/>
          <w:szCs w:val="24"/>
          <w:lang w:eastAsia="en-US"/>
        </w:rPr>
        <w:t>2º</w:t>
      </w:r>
      <w:r w:rsidR="002E04EF" w:rsidRPr="008D10FE">
        <w:rPr>
          <w:rFonts w:ascii="Times New Roman" w:hAnsi="Times New Roman"/>
          <w:szCs w:val="24"/>
        </w:rPr>
        <w:t>  </w:t>
      </w:r>
      <w:r w:rsidRPr="008D10FE">
        <w:rPr>
          <w:rFonts w:ascii="Times New Roman" w:hAnsi="Times New Roman"/>
          <w:color w:val="auto"/>
          <w:szCs w:val="24"/>
          <w:lang w:eastAsia="en-US"/>
        </w:rPr>
        <w:t>Somente as coberturas prestadas pelo mercado de seguros privados com seus próprios recursos poderão caracterizar plena cobertura.</w:t>
      </w:r>
    </w:p>
    <w:p w:rsidR="008D10FE" w:rsidRPr="008D10FE" w:rsidRDefault="008D10FE" w:rsidP="008D10FE">
      <w:pPr>
        <w:pStyle w:val="CorpoPadro"/>
        <w:spacing w:after="0" w:line="240" w:lineRule="auto"/>
        <w:ind w:firstLine="0"/>
        <w:rPr>
          <w:rFonts w:ascii="Times New Roman" w:hAnsi="Times New Roman"/>
          <w:color w:val="auto"/>
          <w:szCs w:val="24"/>
          <w:lang w:eastAsia="en-US"/>
        </w:rPr>
      </w:pPr>
    </w:p>
    <w:p w:rsidR="008D10FE" w:rsidRPr="008D10FE" w:rsidRDefault="008D10FE" w:rsidP="008D10FE">
      <w:pPr>
        <w:pStyle w:val="CorpoPadro"/>
        <w:spacing w:after="0" w:line="240" w:lineRule="auto"/>
        <w:ind w:firstLine="708"/>
        <w:rPr>
          <w:rFonts w:ascii="Times New Roman" w:hAnsi="Times New Roman"/>
          <w:color w:val="auto"/>
          <w:szCs w:val="24"/>
          <w:lang w:eastAsia="en-US"/>
        </w:rPr>
      </w:pPr>
      <w:r w:rsidRPr="008D10FE">
        <w:rPr>
          <w:rFonts w:ascii="Times New Roman" w:hAnsi="Times New Roman"/>
          <w:color w:val="auto"/>
          <w:szCs w:val="24"/>
          <w:lang w:eastAsia="en-US"/>
        </w:rPr>
        <w:t>§</w:t>
      </w:r>
      <w:r w:rsidR="002E04EF" w:rsidRPr="008D10FE">
        <w:rPr>
          <w:rFonts w:ascii="Times New Roman" w:hAnsi="Times New Roman"/>
          <w:szCs w:val="24"/>
        </w:rPr>
        <w:t> </w:t>
      </w:r>
      <w:r w:rsidRPr="008D10FE">
        <w:rPr>
          <w:rFonts w:ascii="Times New Roman" w:hAnsi="Times New Roman"/>
          <w:color w:val="auto"/>
          <w:szCs w:val="24"/>
          <w:lang w:eastAsia="en-US"/>
        </w:rPr>
        <w:t>3º</w:t>
      </w:r>
      <w:r w:rsidR="002E04EF" w:rsidRPr="008D10FE">
        <w:rPr>
          <w:rFonts w:ascii="Times New Roman" w:hAnsi="Times New Roman"/>
          <w:szCs w:val="24"/>
        </w:rPr>
        <w:t>  </w:t>
      </w:r>
      <w:r w:rsidRPr="008D10FE">
        <w:rPr>
          <w:rFonts w:ascii="Times New Roman" w:hAnsi="Times New Roman"/>
          <w:color w:val="auto"/>
          <w:szCs w:val="24"/>
          <w:lang w:eastAsia="en-US"/>
        </w:rPr>
        <w:t>A ABGF não estará obrigada a conceder garantia contra risco em casos individuais que não obtiverem contratação no mercado de seguros em razão de recusa das seguradoras privadas.</w:t>
      </w:r>
    </w:p>
    <w:p w:rsidR="008D10FE" w:rsidRPr="008D10FE" w:rsidRDefault="008D10FE" w:rsidP="008D10FE">
      <w:pPr>
        <w:pStyle w:val="CorpoPadro"/>
        <w:spacing w:after="0" w:line="240" w:lineRule="auto"/>
        <w:ind w:firstLine="0"/>
        <w:rPr>
          <w:rFonts w:ascii="Times New Roman" w:hAnsi="Times New Roman"/>
          <w:color w:val="auto"/>
          <w:szCs w:val="24"/>
          <w:lang w:eastAsia="en-US"/>
        </w:rPr>
      </w:pPr>
    </w:p>
    <w:p w:rsidR="008D10FE" w:rsidRPr="008D10FE" w:rsidRDefault="008D10FE" w:rsidP="008D10FE">
      <w:pPr>
        <w:pStyle w:val="CorpoPadro"/>
        <w:spacing w:after="0" w:line="240" w:lineRule="auto"/>
        <w:ind w:firstLine="708"/>
        <w:rPr>
          <w:rFonts w:ascii="Times New Roman" w:hAnsi="Times New Roman"/>
          <w:color w:val="auto"/>
          <w:szCs w:val="24"/>
          <w:lang w:eastAsia="en-US"/>
        </w:rPr>
      </w:pPr>
      <w:r w:rsidRPr="008D10FE">
        <w:rPr>
          <w:rFonts w:ascii="Times New Roman" w:hAnsi="Times New Roman"/>
          <w:color w:val="auto"/>
          <w:szCs w:val="24"/>
          <w:lang w:eastAsia="en-US"/>
        </w:rPr>
        <w:t>§</w:t>
      </w:r>
      <w:r w:rsidR="002E04EF" w:rsidRPr="008D10FE">
        <w:rPr>
          <w:rFonts w:ascii="Times New Roman" w:hAnsi="Times New Roman"/>
          <w:szCs w:val="24"/>
        </w:rPr>
        <w:t> </w:t>
      </w:r>
      <w:r w:rsidRPr="008D10FE">
        <w:rPr>
          <w:rFonts w:ascii="Times New Roman" w:hAnsi="Times New Roman"/>
          <w:color w:val="auto"/>
          <w:szCs w:val="24"/>
          <w:lang w:eastAsia="en-US"/>
        </w:rPr>
        <w:t>4º</w:t>
      </w:r>
      <w:r w:rsidR="002E04EF" w:rsidRPr="008D10FE">
        <w:rPr>
          <w:rFonts w:ascii="Times New Roman" w:hAnsi="Times New Roman"/>
          <w:szCs w:val="24"/>
        </w:rPr>
        <w:t>  </w:t>
      </w:r>
      <w:r w:rsidRPr="008D10FE">
        <w:rPr>
          <w:rFonts w:ascii="Times New Roman" w:hAnsi="Times New Roman"/>
          <w:color w:val="auto"/>
          <w:szCs w:val="24"/>
          <w:lang w:eastAsia="en-US"/>
        </w:rPr>
        <w:t>A ABGF poderá prestar garantia de forma indireta por meio da aquisição de cotas de fundos garantidores de que não seja administradora ou de fundos de investimento em direitos creditórios, na forma da lei.</w:t>
      </w:r>
    </w:p>
    <w:p w:rsidR="008D10FE" w:rsidRPr="008D10FE" w:rsidRDefault="008D10FE" w:rsidP="008D10FE">
      <w:pPr>
        <w:pStyle w:val="CorpoPadro"/>
        <w:spacing w:after="0" w:line="240" w:lineRule="auto"/>
        <w:ind w:firstLine="0"/>
        <w:rPr>
          <w:rFonts w:ascii="Times New Roman" w:hAnsi="Times New Roman"/>
          <w:color w:val="auto"/>
          <w:szCs w:val="24"/>
          <w:lang w:eastAsia="en-US"/>
        </w:rPr>
      </w:pPr>
    </w:p>
    <w:p w:rsidR="008D10FE" w:rsidRPr="008D10FE" w:rsidRDefault="008D10FE" w:rsidP="008D10FE">
      <w:pPr>
        <w:pStyle w:val="CorpoPadro"/>
        <w:spacing w:after="0" w:line="240" w:lineRule="auto"/>
        <w:ind w:firstLine="709"/>
        <w:rPr>
          <w:rFonts w:ascii="Times New Roman" w:hAnsi="Times New Roman"/>
          <w:color w:val="auto"/>
          <w:szCs w:val="24"/>
          <w:lang w:eastAsia="en-US"/>
        </w:rPr>
      </w:pPr>
      <w:r w:rsidRPr="008D10FE">
        <w:rPr>
          <w:rFonts w:ascii="Times New Roman" w:hAnsi="Times New Roman"/>
          <w:color w:val="auto"/>
          <w:szCs w:val="24"/>
          <w:lang w:eastAsia="en-US"/>
        </w:rPr>
        <w:t>§</w:t>
      </w:r>
      <w:r w:rsidR="002E04EF" w:rsidRPr="008D10FE">
        <w:rPr>
          <w:rFonts w:ascii="Times New Roman" w:hAnsi="Times New Roman"/>
          <w:szCs w:val="24"/>
        </w:rPr>
        <w:t> </w:t>
      </w:r>
      <w:r w:rsidRPr="008D10FE">
        <w:rPr>
          <w:rFonts w:ascii="Times New Roman" w:hAnsi="Times New Roman"/>
          <w:color w:val="auto"/>
          <w:szCs w:val="24"/>
          <w:lang w:eastAsia="en-US"/>
        </w:rPr>
        <w:t>5º</w:t>
      </w:r>
      <w:r w:rsidR="002E04EF" w:rsidRPr="008D10FE">
        <w:rPr>
          <w:rFonts w:ascii="Times New Roman" w:hAnsi="Times New Roman"/>
          <w:szCs w:val="24"/>
        </w:rPr>
        <w:t>  </w:t>
      </w:r>
      <w:r w:rsidRPr="008D10FE">
        <w:rPr>
          <w:rFonts w:ascii="Times New Roman" w:hAnsi="Times New Roman"/>
          <w:color w:val="auto"/>
          <w:szCs w:val="24"/>
          <w:lang w:eastAsia="en-US"/>
        </w:rPr>
        <w:t>A ABGF observará as diretrizes da política de comércio exterior d</w:t>
      </w:r>
      <w:r w:rsidR="00FA1E29">
        <w:rPr>
          <w:rFonts w:ascii="Times New Roman" w:hAnsi="Times New Roman"/>
          <w:color w:val="auto"/>
          <w:szCs w:val="24"/>
          <w:lang w:eastAsia="en-US"/>
        </w:rPr>
        <w:t xml:space="preserve">a Câmara de Comércio Exterior </w:t>
      </w:r>
      <w:r w:rsidR="00337389">
        <w:rPr>
          <w:rFonts w:ascii="Times New Roman" w:hAnsi="Times New Roman"/>
          <w:color w:val="auto"/>
          <w:szCs w:val="24"/>
          <w:lang w:eastAsia="en-US"/>
        </w:rPr>
        <w:t>-</w:t>
      </w:r>
      <w:r w:rsidR="00FA1E29">
        <w:rPr>
          <w:rFonts w:ascii="Times New Roman" w:hAnsi="Times New Roman"/>
          <w:color w:val="auto"/>
          <w:szCs w:val="24"/>
          <w:lang w:eastAsia="en-US"/>
        </w:rPr>
        <w:t xml:space="preserve"> CAMEX </w:t>
      </w:r>
      <w:r w:rsidRPr="008D10FE">
        <w:rPr>
          <w:rFonts w:ascii="Times New Roman" w:hAnsi="Times New Roman"/>
          <w:color w:val="auto"/>
          <w:szCs w:val="24"/>
          <w:lang w:eastAsia="en-US"/>
        </w:rPr>
        <w:t>na concessão de garantias contra riscos comerciais, políticos e extraordinários em operações de comércio exterior, bem como na administração e gestão dos fundos que tenham por finalidade a concessão dessas garantias.</w:t>
      </w:r>
    </w:p>
    <w:p w:rsidR="008D10FE" w:rsidRPr="008D10FE" w:rsidRDefault="008D10FE" w:rsidP="008D10FE">
      <w:pPr>
        <w:jc w:val="both"/>
        <w:rPr>
          <w:rFonts w:ascii="Times New Roman" w:hAnsi="Times New Roman" w:cs="Times New Roman"/>
          <w:sz w:val="24"/>
          <w:szCs w:val="24"/>
        </w:rPr>
      </w:pPr>
    </w:p>
    <w:p w:rsidR="008D10FE" w:rsidRPr="0031139C"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sz w:val="24"/>
          <w:szCs w:val="24"/>
        </w:rPr>
        <w:t>Art.</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5º</w:t>
      </w:r>
      <w:r w:rsidR="002E04E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Compete à ABGF, inclusive na qualidade de administradora e gestora de fundos, direta</w:t>
      </w:r>
      <w:r w:rsidR="00B958CC">
        <w:rPr>
          <w:rFonts w:ascii="Times New Roman" w:hAnsi="Times New Roman" w:cs="Times New Roman"/>
          <w:sz w:val="24"/>
          <w:szCs w:val="24"/>
        </w:rPr>
        <w:t>mente</w:t>
      </w:r>
      <w:r w:rsidR="007A17FD" w:rsidRPr="0031139C">
        <w:rPr>
          <w:rFonts w:ascii="Times New Roman" w:hAnsi="Times New Roman" w:cs="Times New Roman"/>
          <w:sz w:val="24"/>
          <w:szCs w:val="24"/>
        </w:rPr>
        <w:t>:</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sz w:val="24"/>
          <w:szCs w:val="24"/>
        </w:rPr>
        <w:t>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rPr>
        <w:t>praticar todos os atos necessários à concessão de garantias, emissão de certificados de garantia, monitoramento e gestão das garantias outorgadas;</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sz w:val="24"/>
          <w:szCs w:val="24"/>
        </w:rPr>
        <w:t>II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rPr>
        <w:t>receber comissão pecuniária por garantias outorgadas;</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sz w:val="24"/>
          <w:szCs w:val="24"/>
        </w:rPr>
        <w:t>III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rPr>
        <w:t>realizar análise, precificação, aceitação, monitoramento e gestão de riscos relativos a garantias, inclusive contragarantias;</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sz w:val="24"/>
          <w:szCs w:val="24"/>
        </w:rPr>
        <w:t>IV</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rPr>
        <w:t>efetuar adiantamentos ou pagamentos de honras decorrentes de garantias outorgadas;</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sz w:val="24"/>
          <w:szCs w:val="24"/>
        </w:rPr>
        <w:t>V</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impugnar garantias, adiantamentos ou honras prestadas em desacordo com as normas aplicáveis à </w:t>
      </w:r>
      <w:r w:rsidR="0033530F">
        <w:rPr>
          <w:rFonts w:ascii="Times New Roman" w:hAnsi="Times New Roman" w:cs="Times New Roman"/>
          <w:sz w:val="24"/>
          <w:szCs w:val="24"/>
        </w:rPr>
        <w:t>empresa</w:t>
      </w:r>
      <w:r w:rsidRPr="008D10FE">
        <w:rPr>
          <w:rFonts w:ascii="Times New Roman" w:hAnsi="Times New Roman" w:cs="Times New Roman"/>
          <w:sz w:val="24"/>
          <w:szCs w:val="24"/>
        </w:rPr>
        <w:t xml:space="preserve"> ou aos fundos por ela administrados;</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sz w:val="24"/>
          <w:szCs w:val="24"/>
        </w:rPr>
        <w:t>VI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rPr>
        <w:t>promover a recuperação de créditos referentes às garantias honradas;</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sz w:val="24"/>
          <w:szCs w:val="24"/>
        </w:rPr>
        <w:t>VII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criar fundos para </w:t>
      </w:r>
      <w:r w:rsidR="00337389">
        <w:rPr>
          <w:rFonts w:ascii="Times New Roman" w:hAnsi="Times New Roman" w:cs="Times New Roman"/>
          <w:sz w:val="24"/>
          <w:szCs w:val="24"/>
        </w:rPr>
        <w:t xml:space="preserve">a </w:t>
      </w:r>
      <w:r w:rsidRPr="008D10FE">
        <w:rPr>
          <w:rFonts w:ascii="Times New Roman" w:hAnsi="Times New Roman" w:cs="Times New Roman"/>
          <w:sz w:val="24"/>
          <w:szCs w:val="24"/>
        </w:rPr>
        <w:t>garantia de suas operações na forma da legislação;</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sz w:val="24"/>
          <w:szCs w:val="24"/>
        </w:rPr>
        <w:t>VIII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rPr>
        <w:t>administrar e gerir fundos garantidores; e</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sz w:val="24"/>
          <w:szCs w:val="24"/>
        </w:rPr>
        <w:t>IX</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rPr>
        <w:t>exercer outras atividades necessárias ao cumprimento de seu objeto social ou decorrentes de lei ou deste Estatuto.</w:t>
      </w:r>
    </w:p>
    <w:p w:rsidR="008D10FE" w:rsidRPr="008D10FE" w:rsidRDefault="008D10FE" w:rsidP="008D10FE">
      <w:pPr>
        <w:jc w:val="both"/>
        <w:rPr>
          <w:rFonts w:ascii="Times New Roman" w:hAnsi="Times New Roman" w:cs="Times New Roman"/>
          <w:sz w:val="24"/>
          <w:szCs w:val="24"/>
        </w:rPr>
      </w:pPr>
    </w:p>
    <w:p w:rsidR="008D10FE"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lastRenderedPageBreak/>
        <w:t>CAPÍTULO III</w:t>
      </w:r>
    </w:p>
    <w:p w:rsidR="002B734C" w:rsidRPr="002B734C" w:rsidRDefault="002B734C" w:rsidP="002B734C">
      <w:pPr>
        <w:rPr>
          <w:rFonts w:ascii="Times New Roman" w:hAnsi="Times New Roman" w:cs="Times New Roman"/>
          <w:sz w:val="24"/>
          <w:szCs w:val="24"/>
        </w:rPr>
      </w:pPr>
    </w:p>
    <w:p w:rsidR="008D10FE" w:rsidRPr="002B734C" w:rsidRDefault="008D10FE" w:rsidP="008D10FE">
      <w:pPr>
        <w:autoSpaceDE w:val="0"/>
        <w:autoSpaceDN w:val="0"/>
        <w:adjustRightInd w:val="0"/>
        <w:jc w:val="center"/>
        <w:rPr>
          <w:rFonts w:ascii="Times New Roman" w:hAnsi="Times New Roman" w:cs="Times New Roman"/>
          <w:sz w:val="24"/>
          <w:szCs w:val="24"/>
          <w:lang w:eastAsia="pt-BR"/>
        </w:rPr>
      </w:pPr>
      <w:r w:rsidRPr="002B734C">
        <w:rPr>
          <w:rFonts w:ascii="Times New Roman" w:hAnsi="Times New Roman" w:cs="Times New Roman"/>
          <w:sz w:val="24"/>
          <w:szCs w:val="24"/>
          <w:lang w:eastAsia="pt-BR"/>
        </w:rPr>
        <w:t>DO CAPITAL SOCIAL E DOS RECURSOS</w:t>
      </w:r>
    </w:p>
    <w:p w:rsidR="008D10FE" w:rsidRPr="008D10FE" w:rsidRDefault="008D10FE" w:rsidP="005B69CD">
      <w:pPr>
        <w:tabs>
          <w:tab w:val="left" w:pos="709"/>
          <w:tab w:val="left" w:pos="1276"/>
          <w:tab w:val="left" w:pos="1843"/>
        </w:tabs>
        <w:jc w:val="both"/>
        <w:rPr>
          <w:rFonts w:ascii="Times New Roman" w:hAnsi="Times New Roman" w:cs="Times New Roman"/>
          <w:sz w:val="24"/>
          <w:szCs w:val="24"/>
        </w:rPr>
      </w:pPr>
    </w:p>
    <w:p w:rsidR="008D10FE" w:rsidRDefault="005B69CD" w:rsidP="005B69CD">
      <w:pPr>
        <w:tabs>
          <w:tab w:val="left" w:pos="709"/>
          <w:tab w:val="left" w:pos="1276"/>
          <w:tab w:val="left" w:pos="1843"/>
        </w:tabs>
        <w:jc w:val="both"/>
        <w:rPr>
          <w:rFonts w:ascii="Times New Roman" w:hAnsi="Times New Roman" w:cs="Times New Roman"/>
          <w:sz w:val="24"/>
          <w:szCs w:val="24"/>
        </w:rPr>
      </w:pPr>
      <w:r>
        <w:rPr>
          <w:rFonts w:ascii="Times New Roman" w:hAnsi="Times New Roman" w:cs="Times New Roman"/>
          <w:sz w:val="24"/>
          <w:szCs w:val="24"/>
        </w:rPr>
        <w:tab/>
        <w:t xml:space="preserve">Art. 6º </w:t>
      </w:r>
      <w:r w:rsidRPr="005B69CD">
        <w:rPr>
          <w:rFonts w:ascii="Times New Roman" w:hAnsi="Times New Roman" w:cs="Times New Roman"/>
          <w:sz w:val="24"/>
          <w:szCs w:val="24"/>
        </w:rPr>
        <w:t xml:space="preserve">O capital social da ABGF é de R$ </w:t>
      </w:r>
      <w:r w:rsidR="00BD538E">
        <w:rPr>
          <w:rFonts w:ascii="Times New Roman" w:hAnsi="Times New Roman" w:cs="Times New Roman"/>
          <w:sz w:val="24"/>
          <w:szCs w:val="24"/>
        </w:rPr>
        <w:t>2.071.606.291,92</w:t>
      </w:r>
      <w:r w:rsidRPr="005B69CD">
        <w:rPr>
          <w:rFonts w:ascii="Times New Roman" w:hAnsi="Times New Roman" w:cs="Times New Roman"/>
          <w:sz w:val="24"/>
          <w:szCs w:val="24"/>
        </w:rPr>
        <w:t xml:space="preserve"> (</w:t>
      </w:r>
      <w:r w:rsidR="00BD538E">
        <w:rPr>
          <w:rFonts w:ascii="Times New Roman" w:hAnsi="Times New Roman" w:cs="Times New Roman"/>
          <w:sz w:val="24"/>
          <w:szCs w:val="24"/>
        </w:rPr>
        <w:t>dois bilhões, setenta e um milhões, seiscentos e seis mil, duzentos e noventa e um reais e noventa e dois centavos</w:t>
      </w:r>
      <w:r>
        <w:rPr>
          <w:rFonts w:ascii="Times New Roman" w:hAnsi="Times New Roman" w:cs="Times New Roman"/>
          <w:sz w:val="24"/>
          <w:szCs w:val="24"/>
        </w:rPr>
        <w:t xml:space="preserve">), </w:t>
      </w:r>
      <w:r w:rsidRPr="005B69CD">
        <w:rPr>
          <w:rFonts w:ascii="Times New Roman" w:hAnsi="Times New Roman" w:cs="Times New Roman"/>
          <w:sz w:val="24"/>
          <w:szCs w:val="24"/>
        </w:rPr>
        <w:t>dividido</w:t>
      </w:r>
      <w:r w:rsidR="00BD538E">
        <w:rPr>
          <w:rFonts w:ascii="Times New Roman" w:hAnsi="Times New Roman" w:cs="Times New Roman"/>
          <w:sz w:val="24"/>
          <w:szCs w:val="24"/>
        </w:rPr>
        <w:t>s</w:t>
      </w:r>
      <w:r w:rsidRPr="005B69CD">
        <w:rPr>
          <w:rFonts w:ascii="Times New Roman" w:hAnsi="Times New Roman" w:cs="Times New Roman"/>
          <w:sz w:val="24"/>
          <w:szCs w:val="24"/>
        </w:rPr>
        <w:t xml:space="preserve"> em 50.000 (cinquenta mil) ações ordinárias nominativas, sem valor nominal, integralmente sob a propriedade da União</w:t>
      </w:r>
      <w:r>
        <w:rPr>
          <w:rFonts w:ascii="Times New Roman" w:hAnsi="Times New Roman" w:cs="Times New Roman"/>
          <w:sz w:val="24"/>
          <w:szCs w:val="24"/>
        </w:rPr>
        <w:t>.</w:t>
      </w:r>
    </w:p>
    <w:p w:rsidR="005B69CD" w:rsidRPr="00A477D1" w:rsidRDefault="005B69CD" w:rsidP="005B69CD">
      <w:pPr>
        <w:tabs>
          <w:tab w:val="left" w:pos="709"/>
          <w:tab w:val="left" w:pos="1276"/>
          <w:tab w:val="left" w:pos="1843"/>
        </w:tabs>
        <w:jc w:val="both"/>
        <w:rPr>
          <w:rFonts w:ascii="Times New Roman" w:hAnsi="Times New Roman" w:cs="Times New Roman"/>
          <w:sz w:val="24"/>
          <w:szCs w:val="24"/>
        </w:rPr>
      </w:pPr>
    </w:p>
    <w:p w:rsidR="008D10FE" w:rsidRPr="008D10FE" w:rsidRDefault="005139B5" w:rsidP="008D10FE">
      <w:pPr>
        <w:tabs>
          <w:tab w:val="left" w:pos="709"/>
          <w:tab w:val="left" w:pos="1276"/>
          <w:tab w:val="left" w:pos="1843"/>
        </w:tabs>
        <w:jc w:val="both"/>
        <w:rPr>
          <w:rFonts w:ascii="Times New Roman" w:hAnsi="Times New Roman" w:cs="Times New Roman"/>
          <w:sz w:val="24"/>
          <w:szCs w:val="24"/>
        </w:rPr>
      </w:pPr>
      <w:r>
        <w:rPr>
          <w:rFonts w:ascii="Times New Roman" w:hAnsi="Times New Roman" w:cs="Times New Roman"/>
          <w:sz w:val="24"/>
          <w:szCs w:val="24"/>
        </w:rPr>
        <w:tab/>
      </w:r>
      <w:r w:rsidR="008D10FE" w:rsidRPr="008D10FE">
        <w:rPr>
          <w:rFonts w:ascii="Times New Roman" w:hAnsi="Times New Roman" w:cs="Times New Roman"/>
          <w:sz w:val="24"/>
          <w:szCs w:val="24"/>
        </w:rPr>
        <w:t>Art.</w:t>
      </w:r>
      <w:r w:rsidR="00F72A71" w:rsidRPr="008D10FE">
        <w:rPr>
          <w:rFonts w:ascii="Times New Roman" w:hAnsi="Times New Roman" w:cs="Times New Roman"/>
          <w:sz w:val="24"/>
          <w:szCs w:val="24"/>
          <w:lang w:eastAsia="pt-BR"/>
        </w:rPr>
        <w:t> </w:t>
      </w:r>
      <w:r w:rsidR="008D10FE" w:rsidRPr="008D10FE">
        <w:rPr>
          <w:rFonts w:ascii="Times New Roman" w:hAnsi="Times New Roman" w:cs="Times New Roman"/>
          <w:sz w:val="24"/>
          <w:szCs w:val="24"/>
        </w:rPr>
        <w:t>7º</w:t>
      </w:r>
      <w:r w:rsidR="00F72A71" w:rsidRPr="008D10FE">
        <w:rPr>
          <w:rFonts w:ascii="Times New Roman" w:hAnsi="Times New Roman" w:cs="Times New Roman"/>
          <w:sz w:val="24"/>
          <w:szCs w:val="24"/>
          <w:lang w:eastAsia="pt-BR"/>
        </w:rPr>
        <w:t>  </w:t>
      </w:r>
      <w:r w:rsidR="00A73A31">
        <w:rPr>
          <w:rFonts w:ascii="Times New Roman" w:hAnsi="Times New Roman" w:cs="Times New Roman"/>
          <w:sz w:val="24"/>
          <w:szCs w:val="24"/>
          <w:lang w:eastAsia="pt-BR"/>
        </w:rPr>
        <w:t>O capital social poderá ser alterado nas hipóteses previstas em lei, vedada a capitalização de lucro.</w:t>
      </w:r>
    </w:p>
    <w:p w:rsidR="00763A06" w:rsidRDefault="00763A06" w:rsidP="00794BC2">
      <w:pPr>
        <w:tabs>
          <w:tab w:val="left" w:pos="709"/>
          <w:tab w:val="left" w:pos="1276"/>
          <w:tab w:val="left" w:pos="1843"/>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 1º</w:t>
      </w:r>
      <w:r w:rsidR="00F72A71"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As alterações do capital social serão aprovadas pela Assembleia Geral, por proposta dos administradores da ABGF, ouvido o Conselho Fiscal.</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 2º</w:t>
      </w:r>
      <w:r w:rsidR="00F72A71"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Sobre os recursos transferidos pela União, para fins de aumento de capital da ABGF, incidirão encargos financeiros na forma da legislação vigente, desde o dia da transferência até a data da capitalização.</w:t>
      </w:r>
    </w:p>
    <w:p w:rsidR="008D10FE" w:rsidRDefault="008D10FE" w:rsidP="008D10FE">
      <w:pPr>
        <w:tabs>
          <w:tab w:val="left" w:pos="709"/>
        </w:tabs>
        <w:jc w:val="both"/>
        <w:rPr>
          <w:rFonts w:ascii="Times New Roman" w:hAnsi="Times New Roman" w:cs="Times New Roman"/>
          <w:sz w:val="24"/>
          <w:szCs w:val="24"/>
          <w:lang w:eastAsia="pt-BR"/>
        </w:rPr>
      </w:pPr>
    </w:p>
    <w:p w:rsidR="009B4D0F" w:rsidRPr="008D10FE" w:rsidRDefault="009B4D0F"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 w:val="left" w:pos="1276"/>
          <w:tab w:val="left" w:pos="1843"/>
        </w:tabs>
        <w:jc w:val="both"/>
        <w:rPr>
          <w:rFonts w:ascii="Times New Roman" w:hAnsi="Times New Roman" w:cs="Times New Roman"/>
          <w:sz w:val="24"/>
          <w:szCs w:val="24"/>
          <w:lang w:eastAsia="pt-BR"/>
        </w:rPr>
      </w:pPr>
      <w:r w:rsidRPr="008D10FE">
        <w:rPr>
          <w:rFonts w:ascii="Times New Roman" w:hAnsi="Times New Roman" w:cs="Times New Roman"/>
          <w:sz w:val="24"/>
          <w:szCs w:val="24"/>
        </w:rPr>
        <w:tab/>
        <w:t>Art.</w:t>
      </w:r>
      <w:r w:rsidR="00F72A71" w:rsidRPr="008D10FE">
        <w:rPr>
          <w:rFonts w:ascii="Times New Roman" w:hAnsi="Times New Roman" w:cs="Times New Roman"/>
          <w:sz w:val="24"/>
          <w:szCs w:val="24"/>
          <w:lang w:eastAsia="pt-BR"/>
        </w:rPr>
        <w:t> </w:t>
      </w:r>
      <w:r w:rsidRPr="008D10FE">
        <w:rPr>
          <w:rFonts w:ascii="Times New Roman" w:hAnsi="Times New Roman" w:cs="Times New Roman"/>
          <w:sz w:val="24"/>
          <w:szCs w:val="24"/>
        </w:rPr>
        <w:t>8º</w:t>
      </w:r>
      <w:r w:rsidR="00F72A71" w:rsidRPr="008D10FE">
        <w:rPr>
          <w:rFonts w:ascii="Times New Roman" w:hAnsi="Times New Roman" w:cs="Times New Roman"/>
          <w:sz w:val="24"/>
          <w:szCs w:val="24"/>
          <w:lang w:eastAsia="pt-BR"/>
        </w:rPr>
        <w:t>  </w:t>
      </w:r>
      <w:r w:rsidRPr="008D10FE">
        <w:rPr>
          <w:rFonts w:ascii="Times New Roman" w:hAnsi="Times New Roman" w:cs="Times New Roman"/>
          <w:sz w:val="24"/>
          <w:szCs w:val="24"/>
        </w:rPr>
        <w:t>Constituem recursos da ABGF:</w:t>
      </w:r>
    </w:p>
    <w:p w:rsidR="008D10FE" w:rsidRPr="008D10FE" w:rsidRDefault="008D10FE" w:rsidP="008D10FE">
      <w:pPr>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os oriundos da transferência de recursos, bens e direitos da União;</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produto da alienação das ações e dos títulos e valores mobiliários;</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III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resultado das aplicações financeiras dos recursos;</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IV</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resultado de suas operações comerciais e de serviços;</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V</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 recuperação de crédito de operações honradas com recursos por ela providos;</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VI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os provenientes de acordos e convênios que realizar com entidades nacionais ou internacionais;</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VII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produto da alienação de bens patrimoniais;</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VIII</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as doações, legados, subvenções e outros recursos que lhe forem destinados por pessoas físicas ou jurídicas de direito público ou privado; e</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IX</w:t>
      </w:r>
      <w:r w:rsidR="00F52ABA" w:rsidRPr="008D10FE">
        <w:rPr>
          <w:rFonts w:ascii="Times New Roman" w:hAnsi="Times New Roman" w:cs="Times New Roman"/>
          <w:sz w:val="24"/>
          <w:szCs w:val="24"/>
          <w:lang w:eastAsia="pt-BR"/>
        </w:rPr>
        <w:t> </w:t>
      </w:r>
      <w:r w:rsidR="00F52ABA" w:rsidRPr="008D10FE">
        <w:rPr>
          <w:rFonts w:ascii="Times New Roman" w:hAnsi="Times New Roman" w:cs="Times New Roman"/>
          <w:sz w:val="24"/>
          <w:szCs w:val="24"/>
        </w:rPr>
        <w:t>-</w:t>
      </w:r>
      <w:r w:rsidR="00F52ABA"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os oriundos de outras fontes.</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CAPÍTULO IV</w:t>
      </w:r>
    </w:p>
    <w:p w:rsidR="002B734C" w:rsidRPr="002B734C" w:rsidRDefault="002B734C" w:rsidP="002B734C">
      <w:pPr>
        <w:rPr>
          <w:rFonts w:ascii="Times New Roman" w:hAnsi="Times New Roman" w:cs="Times New Roman"/>
          <w:sz w:val="24"/>
          <w:szCs w:val="24"/>
        </w:rPr>
      </w:pPr>
    </w:p>
    <w:p w:rsidR="008D10FE" w:rsidRPr="002B734C"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DA ASSEMBLEIA GERAL</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2104B0" w:rsidRDefault="008D10FE" w:rsidP="002104B0">
      <w:pPr>
        <w:tabs>
          <w:tab w:val="left" w:pos="709"/>
        </w:tabs>
        <w:jc w:val="center"/>
        <w:rPr>
          <w:rFonts w:ascii="Times New Roman" w:hAnsi="Times New Roman" w:cs="Times New Roman"/>
          <w:b/>
          <w:bCs/>
          <w:sz w:val="24"/>
          <w:szCs w:val="24"/>
          <w:lang w:eastAsia="pt-BR"/>
        </w:rPr>
      </w:pPr>
      <w:r w:rsidRPr="002104B0">
        <w:rPr>
          <w:rFonts w:ascii="Times New Roman" w:hAnsi="Times New Roman" w:cs="Times New Roman"/>
          <w:b/>
          <w:bCs/>
          <w:sz w:val="24"/>
          <w:szCs w:val="24"/>
          <w:lang w:eastAsia="pt-BR"/>
        </w:rPr>
        <w:t>Convocação e funcionamento</w:t>
      </w:r>
    </w:p>
    <w:p w:rsidR="008D10FE" w:rsidRPr="008D10FE" w:rsidRDefault="008D10FE" w:rsidP="008D10FE">
      <w:pPr>
        <w:tabs>
          <w:tab w:val="left" w:pos="709"/>
        </w:tabs>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F72A71"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9º</w:t>
      </w:r>
      <w:r w:rsidR="00F72A71"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 Assembleia Geral será convocada por deliberação do Conselho de Administração ou, nas hipóteses admitidas em lei, pelo Conselho Fiscal</w:t>
      </w:r>
      <w:r w:rsidR="00920DCA">
        <w:rPr>
          <w:rFonts w:ascii="Times New Roman" w:hAnsi="Times New Roman" w:cs="Times New Roman"/>
          <w:sz w:val="24"/>
          <w:szCs w:val="24"/>
          <w:lang w:eastAsia="pt-BR"/>
        </w:rPr>
        <w:t xml:space="preserve"> ou pelos acionistas</w:t>
      </w:r>
      <w:r w:rsidRPr="008D10FE">
        <w:rPr>
          <w:rFonts w:ascii="Times New Roman" w:hAnsi="Times New Roman" w:cs="Times New Roman"/>
          <w:sz w:val="24"/>
          <w:szCs w:val="24"/>
          <w:lang w:eastAsia="pt-BR"/>
        </w:rPr>
        <w:t>.</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lastRenderedPageBreak/>
        <w:t>§</w:t>
      </w:r>
      <w:r w:rsidR="00F72A71"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1º</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Os trabalhos da Assembleia Geral serão dirigidos pelo </w:t>
      </w:r>
      <w:r w:rsidR="009525D2">
        <w:rPr>
          <w:rFonts w:ascii="Times New Roman" w:hAnsi="Times New Roman" w:cs="Times New Roman"/>
          <w:sz w:val="24"/>
          <w:szCs w:val="24"/>
          <w:lang w:eastAsia="pt-BR"/>
        </w:rPr>
        <w:t xml:space="preserve">Diretor </w:t>
      </w:r>
      <w:r w:rsidRPr="008D10FE">
        <w:rPr>
          <w:rFonts w:ascii="Times New Roman" w:hAnsi="Times New Roman" w:cs="Times New Roman"/>
          <w:sz w:val="24"/>
          <w:szCs w:val="24"/>
          <w:lang w:eastAsia="pt-BR"/>
        </w:rPr>
        <w:t>Presidente</w:t>
      </w:r>
      <w:r w:rsidR="009525D2">
        <w:rPr>
          <w:rFonts w:ascii="Times New Roman" w:hAnsi="Times New Roman" w:cs="Times New Roman"/>
          <w:sz w:val="24"/>
          <w:szCs w:val="24"/>
          <w:lang w:eastAsia="pt-BR"/>
        </w:rPr>
        <w:t xml:space="preserve"> </w:t>
      </w:r>
      <w:r w:rsidRPr="008D10FE">
        <w:rPr>
          <w:rFonts w:ascii="Times New Roman" w:hAnsi="Times New Roman" w:cs="Times New Roman"/>
          <w:sz w:val="24"/>
          <w:szCs w:val="24"/>
        </w:rPr>
        <w:t>ou pelo substituto que esse vier a designar</w:t>
      </w:r>
      <w:r w:rsidRPr="008D10FE">
        <w:rPr>
          <w:rFonts w:ascii="Times New Roman" w:hAnsi="Times New Roman" w:cs="Times New Roman"/>
          <w:sz w:val="24"/>
          <w:szCs w:val="24"/>
          <w:lang w:eastAsia="pt-BR"/>
        </w:rPr>
        <w:t>.</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2º</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Nas Assembleias Gerais, tratar-se-á, exclusivamente, do objeto declarado nos editais de convocação, não se admitindo a inclusão, na pauta da Assembleia, de assuntos gerais.</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3º</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As atas da Assembleia Geral poderão ser lavradas de forma sumária.</w:t>
      </w:r>
    </w:p>
    <w:p w:rsidR="008D10FE" w:rsidRPr="008D10FE" w:rsidRDefault="008D10FE" w:rsidP="008D10FE">
      <w:pPr>
        <w:autoSpaceDE w:val="0"/>
        <w:autoSpaceDN w:val="0"/>
        <w:adjustRightInd w:val="0"/>
        <w:rPr>
          <w:rFonts w:ascii="Times New Roman" w:hAnsi="Times New Roman" w:cs="Times New Roman"/>
          <w:sz w:val="24"/>
          <w:szCs w:val="24"/>
          <w:lang w:eastAsia="pt-BR"/>
        </w:rPr>
      </w:pPr>
    </w:p>
    <w:p w:rsidR="008D10FE" w:rsidRPr="008D10FE" w:rsidRDefault="008D10FE" w:rsidP="002104B0">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Competências</w:t>
      </w:r>
    </w:p>
    <w:p w:rsidR="008D10FE" w:rsidRPr="008D10FE" w:rsidRDefault="008D10FE" w:rsidP="008D10FE">
      <w:pPr>
        <w:tabs>
          <w:tab w:val="left" w:pos="709"/>
          <w:tab w:val="left" w:pos="1276"/>
          <w:tab w:val="left" w:pos="1843"/>
        </w:tabs>
        <w:jc w:val="both"/>
        <w:rPr>
          <w:rFonts w:ascii="Times New Roman" w:hAnsi="Times New Roman" w:cs="Times New Roman"/>
          <w:sz w:val="24"/>
          <w:szCs w:val="24"/>
        </w:rPr>
      </w:pPr>
    </w:p>
    <w:p w:rsidR="008D10FE" w:rsidRPr="008D10FE" w:rsidRDefault="008D10FE" w:rsidP="008D10FE">
      <w:pPr>
        <w:tabs>
          <w:tab w:val="left" w:pos="709"/>
          <w:tab w:val="left" w:pos="1276"/>
          <w:tab w:val="left" w:pos="1843"/>
        </w:tabs>
        <w:jc w:val="both"/>
        <w:rPr>
          <w:rFonts w:ascii="Times New Roman" w:hAnsi="Times New Roman" w:cs="Times New Roman"/>
          <w:sz w:val="24"/>
          <w:szCs w:val="24"/>
          <w:lang w:eastAsia="pt-BR"/>
        </w:rPr>
      </w:pPr>
      <w:r w:rsidRPr="008D10FE">
        <w:rPr>
          <w:rFonts w:ascii="Times New Roman" w:hAnsi="Times New Roman" w:cs="Times New Roman"/>
          <w:sz w:val="24"/>
          <w:szCs w:val="24"/>
        </w:rPr>
        <w:tab/>
        <w:t>Art.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10.</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A Assembleia Geral realizar-se-á, ordinariamente, na forma da lei e, extraordinariamente, sempre que os interesses da ABGF exigirem, observados os aspectos legais relativos às convocações e deliberações.</w:t>
      </w:r>
    </w:p>
    <w:p w:rsidR="008D10FE" w:rsidRPr="008D10FE" w:rsidRDefault="008D10FE" w:rsidP="008D10FE">
      <w:pPr>
        <w:tabs>
          <w:tab w:val="left" w:pos="709"/>
          <w:tab w:val="left" w:pos="1276"/>
        </w:tabs>
        <w:jc w:val="both"/>
        <w:rPr>
          <w:rFonts w:ascii="Times New Roman" w:hAnsi="Times New Roman" w:cs="Times New Roman"/>
          <w:sz w:val="24"/>
          <w:szCs w:val="24"/>
          <w:lang w:eastAsia="pt-BR"/>
        </w:rPr>
      </w:pPr>
    </w:p>
    <w:p w:rsidR="008D10FE" w:rsidRPr="008D10FE" w:rsidRDefault="008D10FE" w:rsidP="008D10FE">
      <w:pPr>
        <w:tabs>
          <w:tab w:val="left" w:pos="709"/>
          <w:tab w:val="left" w:pos="1276"/>
          <w:tab w:val="left" w:pos="1843"/>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11.</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A Assembleia Geral, além dos casos previstos em lei, reunir-se-á para deliberar sobre:</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ind w:left="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 abertura do seu capital;</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II</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 alienação de ações do capital da ABGF ou de suas subsidiárias;</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III</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 renúncia a direitos de subscrição de ações de controladas;</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IV</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 permuta de ações ou outros valores mobiliários de emissão das empresas estatais federais; e</w:t>
      </w:r>
    </w:p>
    <w:p w:rsidR="008D10FE" w:rsidRPr="008D10FE" w:rsidRDefault="008D10FE" w:rsidP="008D10FE">
      <w:pPr>
        <w:tabs>
          <w:tab w:val="left" w:pos="709"/>
        </w:tabs>
        <w:jc w:val="both"/>
        <w:rPr>
          <w:rFonts w:ascii="Times New Roman" w:hAnsi="Times New Roman" w:cs="Times New Roman"/>
          <w:sz w:val="24"/>
          <w:szCs w:val="24"/>
          <w:lang w:eastAsia="pt-BR"/>
        </w:rPr>
      </w:pPr>
    </w:p>
    <w:p w:rsidR="009B036D"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V</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 emissão de títulos e valores mobiliários, no País e no exterior, inclusive de controladas.</w:t>
      </w:r>
    </w:p>
    <w:p w:rsidR="00644A72" w:rsidRPr="008D10FE" w:rsidRDefault="00644A72" w:rsidP="008D10FE">
      <w:pPr>
        <w:tabs>
          <w:tab w:val="left" w:pos="709"/>
        </w:tabs>
        <w:jc w:val="both"/>
        <w:rPr>
          <w:rFonts w:ascii="Times New Roman" w:hAnsi="Times New Roman" w:cs="Times New Roman"/>
          <w:sz w:val="24"/>
          <w:szCs w:val="24"/>
          <w:lang w:eastAsia="pt-BR"/>
        </w:rPr>
      </w:pPr>
    </w:p>
    <w:p w:rsidR="008D10FE"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CAPÍTULO V</w:t>
      </w:r>
    </w:p>
    <w:p w:rsidR="002B734C" w:rsidRPr="002B734C" w:rsidRDefault="002B734C" w:rsidP="002B734C">
      <w:pPr>
        <w:rPr>
          <w:rFonts w:ascii="Times New Roman" w:hAnsi="Times New Roman" w:cs="Times New Roman"/>
          <w:sz w:val="24"/>
          <w:szCs w:val="24"/>
        </w:rPr>
      </w:pPr>
    </w:p>
    <w:p w:rsidR="008D10FE" w:rsidRPr="002B734C"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DA ORGANIZAÇÃO ADMINISTRATIVA</w:t>
      </w:r>
    </w:p>
    <w:p w:rsidR="008D10FE" w:rsidRPr="002B734C" w:rsidRDefault="008D10FE" w:rsidP="008D10FE">
      <w:pPr>
        <w:jc w:val="both"/>
        <w:rPr>
          <w:rFonts w:ascii="Times New Roman" w:hAnsi="Times New Roman" w:cs="Times New Roman"/>
          <w:sz w:val="24"/>
          <w:szCs w:val="24"/>
        </w:rPr>
      </w:pPr>
    </w:p>
    <w:p w:rsidR="008D10FE" w:rsidRDefault="008D10FE" w:rsidP="008D10FE">
      <w:pPr>
        <w:jc w:val="center"/>
        <w:rPr>
          <w:rFonts w:ascii="Times New Roman" w:hAnsi="Times New Roman" w:cs="Times New Roman"/>
          <w:b/>
          <w:sz w:val="24"/>
          <w:szCs w:val="24"/>
        </w:rPr>
      </w:pPr>
      <w:r w:rsidRPr="008D10FE">
        <w:rPr>
          <w:rFonts w:ascii="Times New Roman" w:hAnsi="Times New Roman" w:cs="Times New Roman"/>
          <w:b/>
          <w:sz w:val="24"/>
          <w:szCs w:val="24"/>
        </w:rPr>
        <w:t>Seção I</w:t>
      </w:r>
    </w:p>
    <w:p w:rsidR="002B734C" w:rsidRPr="002B734C" w:rsidRDefault="002B734C" w:rsidP="002B734C">
      <w:pPr>
        <w:rPr>
          <w:rFonts w:ascii="Times New Roman" w:hAnsi="Times New Roman" w:cs="Times New Roman"/>
          <w:sz w:val="24"/>
          <w:szCs w:val="24"/>
        </w:rPr>
      </w:pPr>
    </w:p>
    <w:p w:rsidR="008D10FE" w:rsidRPr="008D10FE" w:rsidRDefault="008D10FE" w:rsidP="008D10FE">
      <w:pPr>
        <w:jc w:val="center"/>
        <w:rPr>
          <w:rFonts w:ascii="Times New Roman" w:hAnsi="Times New Roman" w:cs="Times New Roman"/>
          <w:b/>
          <w:sz w:val="24"/>
          <w:szCs w:val="24"/>
        </w:rPr>
      </w:pPr>
      <w:r w:rsidRPr="008D10FE">
        <w:rPr>
          <w:rFonts w:ascii="Times New Roman" w:hAnsi="Times New Roman" w:cs="Times New Roman"/>
          <w:b/>
          <w:sz w:val="24"/>
          <w:szCs w:val="24"/>
        </w:rPr>
        <w:t>Disposições Gerais</w:t>
      </w:r>
    </w:p>
    <w:p w:rsidR="008D10FE" w:rsidRPr="008D10FE" w:rsidRDefault="008D10FE" w:rsidP="008D10FE">
      <w:pPr>
        <w:rPr>
          <w:rFonts w:ascii="Times New Roman" w:hAnsi="Times New Roman" w:cs="Times New Roman"/>
          <w:sz w:val="24"/>
          <w:szCs w:val="24"/>
        </w:rPr>
      </w:pPr>
    </w:p>
    <w:p w:rsidR="008D10FE" w:rsidRPr="008D10FE" w:rsidRDefault="008D10FE" w:rsidP="008D10FE">
      <w:pPr>
        <w:tabs>
          <w:tab w:val="left" w:pos="709"/>
          <w:tab w:val="left" w:pos="1276"/>
          <w:tab w:val="left" w:pos="1985"/>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12.</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A ABGF será dirigida por </w:t>
      </w:r>
      <w:r w:rsidR="00594F12">
        <w:rPr>
          <w:rFonts w:ascii="Times New Roman" w:hAnsi="Times New Roman" w:cs="Times New Roman"/>
          <w:sz w:val="24"/>
          <w:szCs w:val="24"/>
        </w:rPr>
        <w:t>1 (</w:t>
      </w:r>
      <w:r w:rsidRPr="008D10FE">
        <w:rPr>
          <w:rFonts w:ascii="Times New Roman" w:hAnsi="Times New Roman" w:cs="Times New Roman"/>
          <w:sz w:val="24"/>
          <w:szCs w:val="24"/>
        </w:rPr>
        <w:t>um</w:t>
      </w:r>
      <w:r w:rsidR="00594F12">
        <w:rPr>
          <w:rFonts w:ascii="Times New Roman" w:hAnsi="Times New Roman" w:cs="Times New Roman"/>
          <w:sz w:val="24"/>
          <w:szCs w:val="24"/>
        </w:rPr>
        <w:t>)</w:t>
      </w:r>
      <w:r w:rsidRPr="008D10FE">
        <w:rPr>
          <w:rFonts w:ascii="Times New Roman" w:hAnsi="Times New Roman" w:cs="Times New Roman"/>
          <w:sz w:val="24"/>
          <w:szCs w:val="24"/>
        </w:rPr>
        <w:t xml:space="preserve"> Conselho de Administração e </w:t>
      </w:r>
      <w:r w:rsidR="00594F12">
        <w:rPr>
          <w:rFonts w:ascii="Times New Roman" w:hAnsi="Times New Roman" w:cs="Times New Roman"/>
          <w:sz w:val="24"/>
          <w:szCs w:val="24"/>
        </w:rPr>
        <w:t>1 (</w:t>
      </w:r>
      <w:r w:rsidRPr="008D10FE">
        <w:rPr>
          <w:rFonts w:ascii="Times New Roman" w:hAnsi="Times New Roman" w:cs="Times New Roman"/>
          <w:sz w:val="24"/>
          <w:szCs w:val="24"/>
        </w:rPr>
        <w:t>uma</w:t>
      </w:r>
      <w:r w:rsidR="00594F12">
        <w:rPr>
          <w:rFonts w:ascii="Times New Roman" w:hAnsi="Times New Roman" w:cs="Times New Roman"/>
          <w:sz w:val="24"/>
          <w:szCs w:val="24"/>
        </w:rPr>
        <w:t>)</w:t>
      </w:r>
      <w:r w:rsidRPr="008D10FE">
        <w:rPr>
          <w:rFonts w:ascii="Times New Roman" w:hAnsi="Times New Roman" w:cs="Times New Roman"/>
          <w:sz w:val="24"/>
          <w:szCs w:val="24"/>
        </w:rPr>
        <w:t xml:space="preserve"> Diretoria Executiva.</w:t>
      </w:r>
    </w:p>
    <w:p w:rsidR="008D10FE" w:rsidRPr="008D10FE" w:rsidRDefault="008D10FE" w:rsidP="008D10FE">
      <w:pPr>
        <w:tabs>
          <w:tab w:val="left" w:pos="709"/>
          <w:tab w:val="left" w:pos="1276"/>
          <w:tab w:val="left" w:pos="1985"/>
        </w:tabs>
        <w:jc w:val="both"/>
        <w:rPr>
          <w:rFonts w:ascii="Times New Roman" w:hAnsi="Times New Roman" w:cs="Times New Roman"/>
          <w:sz w:val="24"/>
          <w:szCs w:val="24"/>
        </w:rPr>
      </w:pPr>
    </w:p>
    <w:p w:rsidR="008D10FE" w:rsidRPr="008D10FE" w:rsidRDefault="008D10FE" w:rsidP="002104B0">
      <w:pPr>
        <w:autoSpaceDE w:val="0"/>
        <w:autoSpaceDN w:val="0"/>
        <w:adjustRightInd w:val="0"/>
        <w:jc w:val="center"/>
        <w:rPr>
          <w:rFonts w:ascii="Times New Roman" w:hAnsi="Times New Roman" w:cs="Times New Roman"/>
          <w:b/>
          <w:bCs/>
          <w:sz w:val="24"/>
          <w:szCs w:val="24"/>
          <w:lang w:eastAsia="pt-BR"/>
        </w:rPr>
      </w:pPr>
      <w:r w:rsidRPr="008D10FE">
        <w:rPr>
          <w:rFonts w:ascii="Times New Roman" w:hAnsi="Times New Roman" w:cs="Times New Roman"/>
          <w:b/>
          <w:bCs/>
          <w:sz w:val="24"/>
          <w:szCs w:val="24"/>
          <w:lang w:eastAsia="pt-BR"/>
        </w:rPr>
        <w:t>Investidura e Impedimentos</w:t>
      </w:r>
    </w:p>
    <w:p w:rsidR="008D10FE" w:rsidRPr="008D10FE" w:rsidRDefault="008D10FE" w:rsidP="008D10FE">
      <w:pPr>
        <w:autoSpaceDE w:val="0"/>
        <w:autoSpaceDN w:val="0"/>
        <w:adjustRightInd w:val="0"/>
        <w:rPr>
          <w:rFonts w:ascii="Times New Roman" w:hAnsi="Times New Roman" w:cs="Times New Roman"/>
          <w:bCs/>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13.</w:t>
      </w:r>
      <w:r w:rsidR="00326C4F" w:rsidRPr="008D10FE">
        <w:rPr>
          <w:rFonts w:ascii="Times New Roman" w:hAnsi="Times New Roman" w:cs="Times New Roman"/>
          <w:sz w:val="24"/>
          <w:szCs w:val="24"/>
          <w:lang w:eastAsia="pt-BR"/>
        </w:rPr>
        <w:t>  </w:t>
      </w:r>
      <w:r w:rsidR="00392BB0">
        <w:rPr>
          <w:rFonts w:ascii="Times New Roman" w:hAnsi="Times New Roman" w:cs="Times New Roman"/>
          <w:sz w:val="24"/>
          <w:szCs w:val="24"/>
          <w:lang w:eastAsia="pt-BR"/>
        </w:rPr>
        <w:t>Os membros do Conselho de Administração</w:t>
      </w:r>
      <w:r w:rsidR="007D6770">
        <w:rPr>
          <w:rFonts w:ascii="Times New Roman" w:hAnsi="Times New Roman" w:cs="Times New Roman"/>
          <w:sz w:val="24"/>
          <w:szCs w:val="24"/>
          <w:lang w:eastAsia="pt-BR"/>
        </w:rPr>
        <w:t xml:space="preserve"> e da</w:t>
      </w:r>
      <w:r w:rsidR="00392BB0">
        <w:rPr>
          <w:rFonts w:ascii="Times New Roman" w:hAnsi="Times New Roman" w:cs="Times New Roman"/>
          <w:sz w:val="24"/>
          <w:szCs w:val="24"/>
          <w:lang w:eastAsia="pt-BR"/>
        </w:rPr>
        <w:t xml:space="preserve"> Diretoria Executiva deverão ser brasileiros, residentes e domiciliados no País, de notórios conhecimentos e experiência, idoneidade moral, reputação ilibada e capacidade técnica compatível com o exercício do cargo</w:t>
      </w:r>
      <w:r w:rsidR="00666011">
        <w:rPr>
          <w:rFonts w:ascii="Times New Roman" w:hAnsi="Times New Roman" w:cs="Times New Roman"/>
          <w:sz w:val="24"/>
          <w:szCs w:val="24"/>
          <w:lang w:eastAsia="pt-BR"/>
        </w:rPr>
        <w:t>.</w:t>
      </w:r>
    </w:p>
    <w:p w:rsidR="008D3A23" w:rsidRPr="008D10FE" w:rsidRDefault="008D3A23" w:rsidP="008D10FE">
      <w:pPr>
        <w:tabs>
          <w:tab w:val="left" w:pos="709"/>
          <w:tab w:val="left" w:pos="1276"/>
          <w:tab w:val="left" w:pos="1985"/>
        </w:tabs>
        <w:jc w:val="both"/>
        <w:rPr>
          <w:rFonts w:ascii="Times New Roman" w:hAnsi="Times New Roman" w:cs="Times New Roman"/>
          <w:sz w:val="24"/>
          <w:szCs w:val="24"/>
        </w:rPr>
      </w:pPr>
    </w:p>
    <w:p w:rsidR="008D10FE" w:rsidRPr="008D10FE" w:rsidRDefault="008D10FE" w:rsidP="008D10FE">
      <w:pPr>
        <w:tabs>
          <w:tab w:val="left" w:pos="709"/>
          <w:tab w:val="left" w:pos="1276"/>
        </w:tabs>
        <w:autoSpaceDE w:val="0"/>
        <w:autoSpaceDN w:val="0"/>
        <w:adjustRightInd w:val="0"/>
        <w:jc w:val="both"/>
        <w:rPr>
          <w:rFonts w:ascii="Times New Roman" w:hAnsi="Times New Roman" w:cs="Times New Roman"/>
          <w:sz w:val="24"/>
          <w:szCs w:val="24"/>
          <w:lang w:eastAsia="pt-BR"/>
        </w:rPr>
      </w:pPr>
      <w:r w:rsidRPr="008D10FE">
        <w:rPr>
          <w:rFonts w:ascii="Times New Roman" w:hAnsi="Times New Roman" w:cs="Times New Roman"/>
          <w:sz w:val="24"/>
          <w:szCs w:val="24"/>
        </w:rPr>
        <w:tab/>
        <w:t>Art.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14.</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A investidura em cargo de administração da ABGF observará os requisitos e impedimentos estabelecidos na Lei n</w:t>
      </w:r>
      <w:r w:rsidRPr="008D10FE">
        <w:rPr>
          <w:rFonts w:ascii="Times New Roman" w:hAnsi="Times New Roman" w:cs="Times New Roman"/>
          <w:sz w:val="24"/>
          <w:szCs w:val="24"/>
          <w:u w:val="single"/>
          <w:vertAlign w:val="superscript"/>
        </w:rPr>
        <w:t>o</w:t>
      </w:r>
      <w:r w:rsidRPr="008D10FE">
        <w:rPr>
          <w:rFonts w:ascii="Times New Roman" w:hAnsi="Times New Roman" w:cs="Times New Roman"/>
          <w:sz w:val="24"/>
          <w:szCs w:val="24"/>
        </w:rPr>
        <w:t xml:space="preserve"> 6.404, de 15 de dezembro de 1976, e em legislação específica aplicável.</w:t>
      </w:r>
    </w:p>
    <w:p w:rsidR="008D10FE" w:rsidRPr="008D10FE" w:rsidRDefault="008D10FE" w:rsidP="008D10FE">
      <w:pPr>
        <w:tabs>
          <w:tab w:val="left" w:pos="709"/>
          <w:tab w:val="left" w:pos="1276"/>
        </w:tabs>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Parágrafo único.</w:t>
      </w:r>
      <w:r w:rsidR="005777C1"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Antes de tomar posse, e ao deixar o cargo, os administradores apresentarão declaração de bens, que será arquivada na ABGF.</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15.</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Aos integrantes dos órgãos de administração da ABGF é vedado intervir em operação em que:</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sejam interessadas, direta ou indiretamente, sociedades de que detenham o controle ou participação superior a 10% (dez por cento) do capital social; e</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II</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tenham interesse conflitante com o da ABGF.</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rPr>
      </w:pPr>
      <w:r w:rsidRPr="008D10FE">
        <w:rPr>
          <w:rFonts w:ascii="Times New Roman" w:hAnsi="Times New Roman" w:cs="Times New Roman"/>
          <w:sz w:val="24"/>
          <w:szCs w:val="24"/>
          <w:lang w:eastAsia="pt-BR"/>
        </w:rPr>
        <w:t>Parágrafo único.</w:t>
      </w:r>
      <w:r w:rsidR="005777C1"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O impedimento de que trata o inciso I </w:t>
      </w:r>
      <w:r w:rsidR="0084599F">
        <w:rPr>
          <w:rFonts w:ascii="Times New Roman" w:hAnsi="Times New Roman" w:cs="Times New Roman"/>
          <w:sz w:val="24"/>
          <w:szCs w:val="24"/>
          <w:lang w:eastAsia="pt-BR"/>
        </w:rPr>
        <w:t xml:space="preserve">deste artigo </w:t>
      </w:r>
      <w:r w:rsidRPr="008D10FE">
        <w:rPr>
          <w:rFonts w:ascii="Times New Roman" w:hAnsi="Times New Roman" w:cs="Times New Roman"/>
          <w:sz w:val="24"/>
          <w:szCs w:val="24"/>
          <w:lang w:eastAsia="pt-BR"/>
        </w:rPr>
        <w:t>se aplica, ainda, quando se tratar de empresa em que ocupem, ou tenham ocupado em período de até 120 (cento e vinte) dias anteriores à investidura na ABGF, cargo de administração.</w:t>
      </w:r>
    </w:p>
    <w:p w:rsidR="008D10FE" w:rsidRDefault="008D10FE" w:rsidP="008D10FE">
      <w:pPr>
        <w:tabs>
          <w:tab w:val="left" w:pos="709"/>
          <w:tab w:val="left" w:pos="1276"/>
          <w:tab w:val="left" w:pos="1985"/>
        </w:tabs>
        <w:jc w:val="both"/>
        <w:rPr>
          <w:rFonts w:ascii="Times New Roman" w:hAnsi="Times New Roman" w:cs="Times New Roman"/>
          <w:sz w:val="24"/>
          <w:szCs w:val="24"/>
        </w:rPr>
      </w:pPr>
    </w:p>
    <w:p w:rsidR="008D10FE" w:rsidRPr="008D10FE" w:rsidRDefault="008D10FE" w:rsidP="002104B0">
      <w:pPr>
        <w:jc w:val="center"/>
        <w:rPr>
          <w:rFonts w:ascii="Times New Roman" w:hAnsi="Times New Roman" w:cs="Times New Roman"/>
          <w:b/>
          <w:sz w:val="24"/>
          <w:szCs w:val="24"/>
        </w:rPr>
      </w:pPr>
      <w:r w:rsidRPr="008D10FE">
        <w:rPr>
          <w:rFonts w:ascii="Times New Roman" w:hAnsi="Times New Roman" w:cs="Times New Roman"/>
          <w:b/>
          <w:sz w:val="24"/>
          <w:szCs w:val="24"/>
        </w:rPr>
        <w:t>Perda do Cargo</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autoSpaceDE w:val="0"/>
        <w:autoSpaceDN w:val="0"/>
        <w:adjustRightInd w:val="0"/>
        <w:ind w:firstLine="708"/>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16.</w:t>
      </w:r>
      <w:r w:rsidR="00326C4F" w:rsidRPr="008D10FE">
        <w:rPr>
          <w:rFonts w:ascii="Times New Roman" w:hAnsi="Times New Roman" w:cs="Times New Roman"/>
          <w:sz w:val="24"/>
          <w:szCs w:val="24"/>
          <w:lang w:eastAsia="pt-BR"/>
        </w:rPr>
        <w:t>  </w:t>
      </w:r>
      <w:r w:rsidR="00AF31D8">
        <w:rPr>
          <w:rFonts w:ascii="Times New Roman" w:hAnsi="Times New Roman" w:cs="Times New Roman"/>
          <w:sz w:val="24"/>
          <w:szCs w:val="24"/>
          <w:lang w:eastAsia="pt-BR"/>
        </w:rPr>
        <w:t>Além dos casos previstos em lei, dar-se-á vacância do cargo quando:</w:t>
      </w:r>
    </w:p>
    <w:p w:rsidR="008D10FE" w:rsidRPr="008D10FE" w:rsidRDefault="008D10FE" w:rsidP="008D10FE">
      <w:pPr>
        <w:autoSpaceDE w:val="0"/>
        <w:autoSpaceDN w:val="0"/>
        <w:adjustRightInd w:val="0"/>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o membro do Conselho de Administração deixar de comparecer, sem causa formalmente justificada, a 2 (duas) reuniões ordinárias consecutivas ou a 3 (três) </w:t>
      </w:r>
      <w:r w:rsidR="003963A2">
        <w:rPr>
          <w:rFonts w:ascii="Times New Roman" w:hAnsi="Times New Roman" w:cs="Times New Roman"/>
          <w:sz w:val="24"/>
          <w:szCs w:val="24"/>
          <w:lang w:eastAsia="pt-BR"/>
        </w:rPr>
        <w:t>intercaladas, nos últimos 12 (doze) meses</w:t>
      </w:r>
      <w:r w:rsidRPr="008D10FE">
        <w:rPr>
          <w:rFonts w:ascii="Times New Roman" w:hAnsi="Times New Roman" w:cs="Times New Roman"/>
          <w:sz w:val="24"/>
          <w:szCs w:val="24"/>
          <w:lang w:eastAsia="pt-BR"/>
        </w:rPr>
        <w:t>; e</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b/>
          <w:sz w:val="24"/>
          <w:szCs w:val="24"/>
        </w:rPr>
      </w:pPr>
      <w:r w:rsidRPr="008D10FE">
        <w:rPr>
          <w:rFonts w:ascii="Times New Roman" w:hAnsi="Times New Roman" w:cs="Times New Roman"/>
          <w:sz w:val="24"/>
          <w:szCs w:val="24"/>
          <w:lang w:eastAsia="pt-BR"/>
        </w:rPr>
        <w:t>II</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Diretor</w:t>
      </w:r>
      <w:r w:rsidR="00A97B66">
        <w:rPr>
          <w:rFonts w:ascii="Times New Roman" w:hAnsi="Times New Roman" w:cs="Times New Roman"/>
          <w:sz w:val="24"/>
          <w:szCs w:val="24"/>
          <w:lang w:eastAsia="pt-BR"/>
        </w:rPr>
        <w:t xml:space="preserve"> Executivo</w:t>
      </w:r>
      <w:r w:rsidRPr="008D10FE">
        <w:rPr>
          <w:rFonts w:ascii="Times New Roman" w:hAnsi="Times New Roman" w:cs="Times New Roman"/>
          <w:sz w:val="24"/>
          <w:szCs w:val="24"/>
          <w:lang w:eastAsia="pt-BR"/>
        </w:rPr>
        <w:t xml:space="preserve"> deixar de exercer sua função, sem justa causa, por mais de 30 (trinta) dias consecutivos ou 90 (noventa) intercalados, durante o prazo de sua gestão.</w:t>
      </w:r>
    </w:p>
    <w:p w:rsidR="008D10FE" w:rsidRPr="008D10FE" w:rsidRDefault="008D10FE" w:rsidP="008D10FE">
      <w:pPr>
        <w:autoSpaceDE w:val="0"/>
        <w:autoSpaceDN w:val="0"/>
        <w:adjustRightInd w:val="0"/>
        <w:jc w:val="both"/>
        <w:rPr>
          <w:rFonts w:ascii="Times New Roman" w:hAnsi="Times New Roman" w:cs="Times New Roman"/>
          <w:bCs/>
          <w:sz w:val="24"/>
          <w:szCs w:val="24"/>
          <w:lang w:eastAsia="pt-BR"/>
        </w:rPr>
      </w:pPr>
    </w:p>
    <w:p w:rsidR="008D10FE" w:rsidRPr="008D10FE" w:rsidRDefault="008D10FE" w:rsidP="002104B0">
      <w:pPr>
        <w:autoSpaceDE w:val="0"/>
        <w:autoSpaceDN w:val="0"/>
        <w:adjustRightInd w:val="0"/>
        <w:jc w:val="center"/>
        <w:rPr>
          <w:rFonts w:ascii="Times New Roman" w:hAnsi="Times New Roman" w:cs="Times New Roman"/>
          <w:b/>
          <w:bCs/>
          <w:sz w:val="24"/>
          <w:szCs w:val="24"/>
          <w:lang w:eastAsia="pt-BR"/>
        </w:rPr>
      </w:pPr>
      <w:r w:rsidRPr="008D10FE">
        <w:rPr>
          <w:rFonts w:ascii="Times New Roman" w:hAnsi="Times New Roman" w:cs="Times New Roman"/>
          <w:b/>
          <w:bCs/>
          <w:sz w:val="24"/>
          <w:szCs w:val="24"/>
          <w:lang w:eastAsia="pt-BR"/>
        </w:rPr>
        <w:t>Remuneração</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17.</w:t>
      </w:r>
      <w:r w:rsidR="00326C4F" w:rsidRPr="008D10FE">
        <w:rPr>
          <w:rFonts w:ascii="Times New Roman" w:hAnsi="Times New Roman" w:cs="Times New Roman"/>
          <w:sz w:val="24"/>
          <w:szCs w:val="24"/>
          <w:lang w:eastAsia="pt-BR"/>
        </w:rPr>
        <w:t>  </w:t>
      </w:r>
      <w:r w:rsidR="00AF31D8">
        <w:rPr>
          <w:rFonts w:ascii="Times New Roman" w:hAnsi="Times New Roman" w:cs="Times New Roman"/>
          <w:sz w:val="24"/>
          <w:szCs w:val="24"/>
          <w:lang w:eastAsia="pt-BR"/>
        </w:rPr>
        <w:t>A remuneração dos membros do Conselho de Administração será fixada pela Assembleia Geral em 10% (dez por cento) da remuneração mensal média dos Diretores</w:t>
      </w:r>
      <w:r w:rsidR="00A97B66">
        <w:rPr>
          <w:rFonts w:ascii="Times New Roman" w:hAnsi="Times New Roman" w:cs="Times New Roman"/>
          <w:sz w:val="24"/>
          <w:szCs w:val="24"/>
          <w:lang w:eastAsia="pt-BR"/>
        </w:rPr>
        <w:t xml:space="preserve"> Executivos</w:t>
      </w:r>
      <w:r w:rsidR="00E85563">
        <w:rPr>
          <w:rFonts w:ascii="Times New Roman" w:hAnsi="Times New Roman" w:cs="Times New Roman"/>
          <w:sz w:val="24"/>
          <w:szCs w:val="24"/>
          <w:lang w:eastAsia="pt-BR"/>
        </w:rPr>
        <w:t xml:space="preserve">, não computados benefícios, verbas </w:t>
      </w:r>
      <w:r w:rsidR="006272C0">
        <w:rPr>
          <w:rFonts w:ascii="Times New Roman" w:hAnsi="Times New Roman" w:cs="Times New Roman"/>
          <w:sz w:val="24"/>
          <w:szCs w:val="24"/>
          <w:lang w:eastAsia="pt-BR"/>
        </w:rPr>
        <w:t xml:space="preserve">de representação </w:t>
      </w:r>
      <w:r w:rsidR="00E85563">
        <w:rPr>
          <w:rFonts w:ascii="Times New Roman" w:hAnsi="Times New Roman" w:cs="Times New Roman"/>
          <w:sz w:val="24"/>
          <w:szCs w:val="24"/>
          <w:lang w:eastAsia="pt-BR"/>
        </w:rPr>
        <w:t>e participação nos lucros</w:t>
      </w:r>
      <w:r w:rsidR="00AF31D8">
        <w:rPr>
          <w:rFonts w:ascii="Times New Roman" w:hAnsi="Times New Roman" w:cs="Times New Roman"/>
          <w:sz w:val="24"/>
          <w:szCs w:val="24"/>
          <w:lang w:eastAsia="pt-BR"/>
        </w:rPr>
        <w:t>.</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326C4F" w:rsidRPr="008D10FE">
        <w:rPr>
          <w:rFonts w:ascii="Times New Roman" w:hAnsi="Times New Roman" w:cs="Times New Roman"/>
          <w:sz w:val="24"/>
          <w:szCs w:val="24"/>
          <w:lang w:eastAsia="pt-BR"/>
        </w:rPr>
        <w:t> </w:t>
      </w:r>
      <w:r w:rsidR="001E1FD1">
        <w:rPr>
          <w:rFonts w:ascii="Times New Roman" w:hAnsi="Times New Roman" w:cs="Times New Roman"/>
          <w:sz w:val="24"/>
          <w:szCs w:val="24"/>
          <w:lang w:eastAsia="pt-BR"/>
        </w:rPr>
        <w:t>1</w:t>
      </w:r>
      <w:r w:rsidRPr="008D10FE">
        <w:rPr>
          <w:rFonts w:ascii="Times New Roman" w:hAnsi="Times New Roman" w:cs="Times New Roman"/>
          <w:sz w:val="24"/>
          <w:szCs w:val="24"/>
          <w:lang w:eastAsia="pt-BR"/>
        </w:rPr>
        <w:t>º</w:t>
      </w:r>
      <w:r w:rsidR="00326C4F" w:rsidRPr="008D10FE">
        <w:rPr>
          <w:rFonts w:ascii="Times New Roman" w:hAnsi="Times New Roman" w:cs="Times New Roman"/>
          <w:sz w:val="24"/>
          <w:szCs w:val="24"/>
          <w:lang w:eastAsia="pt-BR"/>
        </w:rPr>
        <w:t>  </w:t>
      </w:r>
      <w:r w:rsidR="00A624A6">
        <w:rPr>
          <w:rFonts w:ascii="Times New Roman" w:hAnsi="Times New Roman" w:cs="Times New Roman"/>
          <w:sz w:val="24"/>
          <w:szCs w:val="24"/>
          <w:lang w:eastAsia="pt-BR"/>
        </w:rPr>
        <w:t>A ABGF reembolsará as despesas de locomoção e estada necessárias ao desempenho da função de Conselheiro de Administração</w:t>
      </w:r>
      <w:r w:rsidR="002222E0">
        <w:rPr>
          <w:rFonts w:ascii="Times New Roman" w:hAnsi="Times New Roman" w:cs="Times New Roman"/>
          <w:sz w:val="24"/>
          <w:szCs w:val="24"/>
          <w:lang w:eastAsia="pt-BR"/>
        </w:rPr>
        <w:t>.</w:t>
      </w:r>
    </w:p>
    <w:p w:rsidR="001E1FD1" w:rsidRDefault="001E1FD1" w:rsidP="008D10FE">
      <w:pPr>
        <w:autoSpaceDE w:val="0"/>
        <w:autoSpaceDN w:val="0"/>
        <w:adjustRightInd w:val="0"/>
        <w:jc w:val="both"/>
        <w:rPr>
          <w:rFonts w:ascii="Times New Roman" w:hAnsi="Times New Roman" w:cs="Times New Roman"/>
          <w:sz w:val="24"/>
          <w:szCs w:val="24"/>
        </w:rPr>
      </w:pPr>
    </w:p>
    <w:p w:rsidR="002564E5" w:rsidRDefault="002564E5" w:rsidP="008D10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00BB45E2" w:rsidRPr="008D10FE">
        <w:rPr>
          <w:rFonts w:ascii="Times New Roman" w:hAnsi="Times New Roman" w:cs="Times New Roman"/>
          <w:sz w:val="24"/>
          <w:szCs w:val="24"/>
          <w:lang w:eastAsia="pt-BR"/>
        </w:rPr>
        <w:t>§ </w:t>
      </w:r>
      <w:r w:rsidR="00BB45E2">
        <w:rPr>
          <w:rFonts w:ascii="Times New Roman" w:hAnsi="Times New Roman" w:cs="Times New Roman"/>
          <w:sz w:val="24"/>
          <w:szCs w:val="24"/>
          <w:lang w:eastAsia="pt-BR"/>
        </w:rPr>
        <w:t>2</w:t>
      </w:r>
      <w:r w:rsidR="00BB45E2" w:rsidRPr="008D10FE">
        <w:rPr>
          <w:rFonts w:ascii="Times New Roman" w:hAnsi="Times New Roman" w:cs="Times New Roman"/>
          <w:sz w:val="24"/>
          <w:szCs w:val="24"/>
          <w:lang w:eastAsia="pt-BR"/>
        </w:rPr>
        <w:t>º  </w:t>
      </w:r>
      <w:r w:rsidR="00A624A6">
        <w:rPr>
          <w:rFonts w:ascii="Times New Roman" w:hAnsi="Times New Roman" w:cs="Times New Roman"/>
          <w:sz w:val="24"/>
          <w:szCs w:val="24"/>
          <w:lang w:eastAsia="pt-BR"/>
        </w:rPr>
        <w:t>O</w:t>
      </w:r>
      <w:r w:rsidR="00C52E43">
        <w:rPr>
          <w:rFonts w:ascii="Times New Roman" w:hAnsi="Times New Roman" w:cs="Times New Roman"/>
          <w:sz w:val="24"/>
          <w:szCs w:val="24"/>
          <w:lang w:eastAsia="pt-BR"/>
        </w:rPr>
        <w:t xml:space="preserve"> integrante do Comitê de Auditoria que for, também, membro do Conselho de Administração deverá optar pela remuneração relativa a apenas um dos cargos.</w:t>
      </w:r>
    </w:p>
    <w:p w:rsidR="002564E5" w:rsidRPr="008D10FE" w:rsidRDefault="002564E5" w:rsidP="008D10FE">
      <w:pPr>
        <w:autoSpaceDE w:val="0"/>
        <w:autoSpaceDN w:val="0"/>
        <w:adjustRightInd w:val="0"/>
        <w:jc w:val="both"/>
        <w:rPr>
          <w:rFonts w:ascii="Times New Roman" w:hAnsi="Times New Roman" w:cs="Times New Roman"/>
          <w:sz w:val="24"/>
          <w:szCs w:val="24"/>
        </w:rPr>
      </w:pPr>
    </w:p>
    <w:p w:rsidR="008D10FE" w:rsidRDefault="008D10FE" w:rsidP="008D10FE">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Seção II</w:t>
      </w:r>
    </w:p>
    <w:p w:rsidR="002B734C" w:rsidRPr="002B734C" w:rsidRDefault="002B734C" w:rsidP="002B734C">
      <w:pPr>
        <w:autoSpaceDE w:val="0"/>
        <w:autoSpaceDN w:val="0"/>
        <w:adjustRightInd w:val="0"/>
        <w:rPr>
          <w:rFonts w:ascii="Times New Roman" w:hAnsi="Times New Roman" w:cs="Times New Roman"/>
          <w:sz w:val="24"/>
          <w:szCs w:val="24"/>
          <w:lang w:eastAsia="pt-BR"/>
        </w:rPr>
      </w:pPr>
    </w:p>
    <w:p w:rsidR="008D10FE" w:rsidRPr="008D10FE" w:rsidRDefault="008D10FE" w:rsidP="008D10FE">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Do Conselho de Administração</w:t>
      </w:r>
    </w:p>
    <w:p w:rsidR="008D10FE" w:rsidRPr="008D10FE" w:rsidRDefault="008D10FE" w:rsidP="008D10FE">
      <w:pPr>
        <w:autoSpaceDE w:val="0"/>
        <w:autoSpaceDN w:val="0"/>
        <w:adjustRightInd w:val="0"/>
        <w:rPr>
          <w:rFonts w:ascii="Times New Roman" w:hAnsi="Times New Roman" w:cs="Times New Roman"/>
          <w:sz w:val="24"/>
          <w:szCs w:val="24"/>
          <w:lang w:eastAsia="pt-BR"/>
        </w:rPr>
      </w:pPr>
    </w:p>
    <w:p w:rsidR="008D10FE" w:rsidRPr="008D10FE" w:rsidRDefault="008D10FE" w:rsidP="002104B0">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Composição, prazo de gestão e vacância</w:t>
      </w:r>
    </w:p>
    <w:p w:rsidR="008D10FE" w:rsidRPr="008D10FE" w:rsidRDefault="008D10FE" w:rsidP="008D10FE">
      <w:pPr>
        <w:autoSpaceDE w:val="0"/>
        <w:autoSpaceDN w:val="0"/>
        <w:adjustRightInd w:val="0"/>
        <w:rPr>
          <w:rFonts w:ascii="Times New Roman" w:hAnsi="Times New Roman" w:cs="Times New Roman"/>
          <w:sz w:val="24"/>
          <w:szCs w:val="24"/>
          <w:lang w:eastAsia="pt-BR"/>
        </w:rPr>
      </w:pPr>
    </w:p>
    <w:p w:rsidR="008D10FE" w:rsidRPr="008D10FE" w:rsidRDefault="008D10FE" w:rsidP="008D10FE">
      <w:pPr>
        <w:tabs>
          <w:tab w:val="left" w:pos="709"/>
          <w:tab w:val="left" w:pos="1276"/>
          <w:tab w:val="left" w:pos="1418"/>
        </w:tabs>
        <w:jc w:val="both"/>
        <w:rPr>
          <w:rFonts w:ascii="Times New Roman" w:hAnsi="Times New Roman" w:cs="Times New Roman"/>
          <w:sz w:val="24"/>
          <w:szCs w:val="24"/>
        </w:rPr>
      </w:pPr>
      <w:r w:rsidRPr="008D10FE">
        <w:rPr>
          <w:rFonts w:ascii="Times New Roman" w:hAnsi="Times New Roman" w:cs="Times New Roman"/>
          <w:b/>
          <w:sz w:val="24"/>
          <w:szCs w:val="24"/>
          <w:lang w:eastAsia="pt-BR"/>
        </w:rPr>
        <w:tab/>
      </w:r>
      <w:r w:rsidRPr="008D10FE">
        <w:rPr>
          <w:rFonts w:ascii="Times New Roman" w:hAnsi="Times New Roman" w:cs="Times New Roman"/>
          <w:sz w:val="24"/>
          <w:szCs w:val="24"/>
        </w:rPr>
        <w:t>Art.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18.</w:t>
      </w:r>
      <w:r w:rsidR="00326C4F" w:rsidRPr="008D10FE">
        <w:rPr>
          <w:rFonts w:ascii="Times New Roman" w:hAnsi="Times New Roman" w:cs="Times New Roman"/>
          <w:sz w:val="24"/>
          <w:szCs w:val="24"/>
          <w:lang w:eastAsia="pt-BR"/>
        </w:rPr>
        <w:t>  </w:t>
      </w:r>
      <w:r w:rsidR="00C94B18">
        <w:rPr>
          <w:rFonts w:ascii="Times New Roman" w:hAnsi="Times New Roman" w:cs="Times New Roman"/>
          <w:sz w:val="24"/>
          <w:szCs w:val="24"/>
        </w:rPr>
        <w:t>O Conselho de Administração, órgão colegiado superior da ABGF, será integrado por 6 (seis) membros, eleitos pela Assembleia Geral</w:t>
      </w:r>
      <w:r w:rsidR="00433CBB">
        <w:rPr>
          <w:rFonts w:ascii="Times New Roman" w:hAnsi="Times New Roman" w:cs="Times New Roman"/>
          <w:sz w:val="24"/>
          <w:szCs w:val="24"/>
        </w:rPr>
        <w:t xml:space="preserve">, sendo que o Diretor Presidente da ABGF é </w:t>
      </w:r>
      <w:r w:rsidR="005D275A">
        <w:rPr>
          <w:rFonts w:ascii="Times New Roman" w:hAnsi="Times New Roman" w:cs="Times New Roman"/>
          <w:sz w:val="24"/>
          <w:szCs w:val="24"/>
        </w:rPr>
        <w:t xml:space="preserve">eleito </w:t>
      </w:r>
      <w:r w:rsidR="00433CBB">
        <w:rPr>
          <w:rFonts w:ascii="Times New Roman" w:hAnsi="Times New Roman" w:cs="Times New Roman"/>
          <w:sz w:val="24"/>
          <w:szCs w:val="24"/>
        </w:rPr>
        <w:t xml:space="preserve">na qualidade de </w:t>
      </w:r>
      <w:r w:rsidR="005D275A">
        <w:rPr>
          <w:rFonts w:ascii="Times New Roman" w:hAnsi="Times New Roman" w:cs="Times New Roman"/>
          <w:sz w:val="24"/>
          <w:szCs w:val="24"/>
        </w:rPr>
        <w:t>membro nato</w:t>
      </w:r>
      <w:r w:rsidR="00C94B18">
        <w:rPr>
          <w:rFonts w:ascii="Times New Roman" w:hAnsi="Times New Roman" w:cs="Times New Roman"/>
          <w:sz w:val="24"/>
          <w:szCs w:val="24"/>
        </w:rPr>
        <w:t>.</w:t>
      </w:r>
    </w:p>
    <w:p w:rsidR="008D10FE" w:rsidRDefault="008D10FE" w:rsidP="008D10FE">
      <w:pPr>
        <w:tabs>
          <w:tab w:val="left" w:pos="709"/>
        </w:tabs>
        <w:jc w:val="both"/>
        <w:rPr>
          <w:rFonts w:ascii="Times New Roman" w:hAnsi="Times New Roman" w:cs="Times New Roman"/>
          <w:sz w:val="24"/>
          <w:szCs w:val="24"/>
          <w:lang w:eastAsia="pt-BR"/>
        </w:rPr>
      </w:pPr>
    </w:p>
    <w:p w:rsidR="001E162C" w:rsidRDefault="001E162C" w:rsidP="008D10FE">
      <w:pPr>
        <w:tabs>
          <w:tab w:val="left" w:pos="709"/>
        </w:tabs>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8D10FE">
        <w:rPr>
          <w:rFonts w:ascii="Times New Roman" w:hAnsi="Times New Roman" w:cs="Times New Roman"/>
          <w:spacing w:val="-4"/>
          <w:sz w:val="24"/>
          <w:szCs w:val="24"/>
        </w:rPr>
        <w:t>§</w:t>
      </w:r>
      <w:r w:rsidRPr="008D10FE">
        <w:rPr>
          <w:rFonts w:ascii="Times New Roman" w:hAnsi="Times New Roman" w:cs="Times New Roman"/>
          <w:sz w:val="24"/>
          <w:szCs w:val="24"/>
          <w:lang w:eastAsia="pt-BR"/>
        </w:rPr>
        <w:t> </w:t>
      </w:r>
      <w:r>
        <w:rPr>
          <w:rFonts w:ascii="Times New Roman" w:hAnsi="Times New Roman" w:cs="Times New Roman"/>
          <w:spacing w:val="-4"/>
          <w:sz w:val="24"/>
          <w:szCs w:val="24"/>
        </w:rPr>
        <w:t>1</w:t>
      </w:r>
      <w:r w:rsidRPr="008D10FE">
        <w:rPr>
          <w:rFonts w:ascii="Times New Roman" w:hAnsi="Times New Roman" w:cs="Times New Roman"/>
          <w:spacing w:val="-4"/>
          <w:sz w:val="24"/>
          <w:szCs w:val="24"/>
        </w:rPr>
        <w:t>º</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O Conselho de Administração observará a seguinte composição:</w:t>
      </w:r>
    </w:p>
    <w:p w:rsidR="001E162C" w:rsidRDefault="001E162C" w:rsidP="008D10FE">
      <w:pPr>
        <w:tabs>
          <w:tab w:val="left" w:pos="709"/>
        </w:tabs>
        <w:jc w:val="both"/>
        <w:rPr>
          <w:rFonts w:ascii="Times New Roman" w:hAnsi="Times New Roman" w:cs="Times New Roman"/>
          <w:sz w:val="24"/>
          <w:szCs w:val="24"/>
          <w:lang w:eastAsia="pt-BR"/>
        </w:rPr>
      </w:pPr>
    </w:p>
    <w:p w:rsidR="008D10FE" w:rsidRPr="008D10FE" w:rsidRDefault="008D10FE" w:rsidP="008D10FE">
      <w:pPr>
        <w:tabs>
          <w:tab w:val="left" w:pos="709"/>
        </w:tabs>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lastRenderedPageBreak/>
        <w:tab/>
        <w:t>I</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2 (dois) </w:t>
      </w:r>
      <w:r w:rsidR="00270345">
        <w:rPr>
          <w:rFonts w:ascii="Times New Roman" w:hAnsi="Times New Roman" w:cs="Times New Roman"/>
          <w:sz w:val="24"/>
          <w:szCs w:val="24"/>
          <w:lang w:eastAsia="pt-BR"/>
        </w:rPr>
        <w:t>Conselheiros</w:t>
      </w:r>
      <w:r w:rsidR="001C0465">
        <w:rPr>
          <w:rFonts w:ascii="Times New Roman" w:hAnsi="Times New Roman" w:cs="Times New Roman"/>
          <w:sz w:val="24"/>
          <w:szCs w:val="24"/>
          <w:lang w:eastAsia="pt-BR"/>
        </w:rPr>
        <w:t xml:space="preserve"> </w:t>
      </w:r>
      <w:r w:rsidRPr="008D10FE">
        <w:rPr>
          <w:rFonts w:ascii="Times New Roman" w:hAnsi="Times New Roman" w:cs="Times New Roman"/>
          <w:sz w:val="24"/>
          <w:szCs w:val="24"/>
          <w:lang w:eastAsia="pt-BR"/>
        </w:rPr>
        <w:t xml:space="preserve">indicados pelo Ministro </w:t>
      </w:r>
      <w:r w:rsidR="00270345">
        <w:rPr>
          <w:rFonts w:ascii="Times New Roman" w:hAnsi="Times New Roman" w:cs="Times New Roman"/>
          <w:sz w:val="24"/>
          <w:szCs w:val="24"/>
          <w:lang w:eastAsia="pt-BR"/>
        </w:rPr>
        <w:t>de Estado</w:t>
      </w:r>
      <w:r w:rsidR="00325871">
        <w:rPr>
          <w:rFonts w:ascii="Times New Roman" w:hAnsi="Times New Roman" w:cs="Times New Roman"/>
          <w:sz w:val="24"/>
          <w:szCs w:val="24"/>
          <w:lang w:eastAsia="pt-BR"/>
        </w:rPr>
        <w:t xml:space="preserve"> </w:t>
      </w:r>
      <w:r w:rsidR="001C35C2">
        <w:rPr>
          <w:rFonts w:ascii="Times New Roman" w:hAnsi="Times New Roman" w:cs="Times New Roman"/>
          <w:sz w:val="24"/>
          <w:szCs w:val="24"/>
          <w:lang w:eastAsia="pt-BR"/>
        </w:rPr>
        <w:t>do Planejamento, Desenvolvimento e Gestão</w:t>
      </w:r>
      <w:r w:rsidRPr="008D10FE">
        <w:rPr>
          <w:rFonts w:ascii="Times New Roman" w:hAnsi="Times New Roman" w:cs="Times New Roman"/>
          <w:sz w:val="24"/>
          <w:szCs w:val="24"/>
          <w:lang w:eastAsia="pt-BR"/>
        </w:rPr>
        <w:t xml:space="preserve">, dentre eles o Presidente do Conselho </w:t>
      </w:r>
      <w:r w:rsidR="006E6DCC">
        <w:rPr>
          <w:rFonts w:ascii="Times New Roman" w:hAnsi="Times New Roman" w:cs="Times New Roman"/>
          <w:sz w:val="24"/>
          <w:szCs w:val="24"/>
          <w:lang w:eastAsia="pt-BR"/>
        </w:rPr>
        <w:t xml:space="preserve">de Administração </w:t>
      </w:r>
      <w:r w:rsidRPr="008D10FE">
        <w:rPr>
          <w:rFonts w:ascii="Times New Roman" w:hAnsi="Times New Roman" w:cs="Times New Roman"/>
          <w:sz w:val="24"/>
          <w:szCs w:val="24"/>
          <w:lang w:eastAsia="pt-BR"/>
        </w:rPr>
        <w:t>e o seu substituto;</w:t>
      </w:r>
    </w:p>
    <w:p w:rsidR="008D10FE" w:rsidRPr="008D10FE" w:rsidRDefault="008D10FE" w:rsidP="008D10FE">
      <w:pPr>
        <w:tabs>
          <w:tab w:val="left" w:pos="709"/>
        </w:tabs>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II</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1 (um) </w:t>
      </w:r>
      <w:r w:rsidR="00C77979">
        <w:rPr>
          <w:rFonts w:ascii="Times New Roman" w:hAnsi="Times New Roman" w:cs="Times New Roman"/>
          <w:sz w:val="24"/>
          <w:szCs w:val="24"/>
          <w:lang w:eastAsia="pt-BR"/>
        </w:rPr>
        <w:t>C</w:t>
      </w:r>
      <w:r w:rsidR="00C94B18">
        <w:rPr>
          <w:rFonts w:ascii="Times New Roman" w:hAnsi="Times New Roman" w:cs="Times New Roman"/>
          <w:sz w:val="24"/>
          <w:szCs w:val="24"/>
          <w:lang w:eastAsia="pt-BR"/>
        </w:rPr>
        <w:t xml:space="preserve">onselheiro </w:t>
      </w:r>
      <w:r w:rsidRPr="008D10FE">
        <w:rPr>
          <w:rFonts w:ascii="Times New Roman" w:hAnsi="Times New Roman" w:cs="Times New Roman"/>
          <w:sz w:val="24"/>
          <w:szCs w:val="24"/>
          <w:lang w:eastAsia="pt-BR"/>
        </w:rPr>
        <w:t xml:space="preserve">indicado pelo Ministro de Estado </w:t>
      </w:r>
      <w:r w:rsidR="001C35C2">
        <w:rPr>
          <w:rFonts w:ascii="Times New Roman" w:hAnsi="Times New Roman" w:cs="Times New Roman"/>
          <w:sz w:val="24"/>
          <w:szCs w:val="24"/>
          <w:lang w:eastAsia="pt-BR"/>
        </w:rPr>
        <w:t>da Fazenda</w:t>
      </w:r>
      <w:r w:rsidRPr="008D10FE">
        <w:rPr>
          <w:rFonts w:ascii="Times New Roman" w:hAnsi="Times New Roman" w:cs="Times New Roman"/>
          <w:sz w:val="24"/>
          <w:szCs w:val="24"/>
          <w:lang w:eastAsia="pt-BR"/>
        </w:rPr>
        <w:t>;</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III</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1 (um) </w:t>
      </w:r>
      <w:r w:rsidR="00C77979">
        <w:rPr>
          <w:rFonts w:ascii="Times New Roman" w:hAnsi="Times New Roman" w:cs="Times New Roman"/>
          <w:sz w:val="24"/>
          <w:szCs w:val="24"/>
          <w:lang w:eastAsia="pt-BR"/>
        </w:rPr>
        <w:t>C</w:t>
      </w:r>
      <w:r w:rsidR="00190ADE">
        <w:rPr>
          <w:rFonts w:ascii="Times New Roman" w:hAnsi="Times New Roman" w:cs="Times New Roman"/>
          <w:sz w:val="24"/>
          <w:szCs w:val="24"/>
          <w:lang w:eastAsia="pt-BR"/>
        </w:rPr>
        <w:t xml:space="preserve">onselheiro </w:t>
      </w:r>
      <w:r w:rsidRPr="008D10FE">
        <w:rPr>
          <w:rFonts w:ascii="Times New Roman" w:hAnsi="Times New Roman" w:cs="Times New Roman"/>
          <w:sz w:val="24"/>
          <w:szCs w:val="24"/>
          <w:lang w:eastAsia="pt-BR"/>
        </w:rPr>
        <w:t>indicado pelo Ministro de Estado</w:t>
      </w:r>
      <w:r w:rsidR="00325871">
        <w:rPr>
          <w:rFonts w:ascii="Times New Roman" w:hAnsi="Times New Roman" w:cs="Times New Roman"/>
          <w:sz w:val="24"/>
          <w:szCs w:val="24"/>
          <w:lang w:eastAsia="pt-BR"/>
        </w:rPr>
        <w:t xml:space="preserve"> </w:t>
      </w:r>
      <w:r w:rsidR="001C35C2">
        <w:rPr>
          <w:rFonts w:ascii="Times New Roman" w:hAnsi="Times New Roman" w:cs="Times New Roman"/>
          <w:sz w:val="24"/>
          <w:szCs w:val="24"/>
          <w:lang w:eastAsia="pt-BR"/>
        </w:rPr>
        <w:t xml:space="preserve">da Indústria, Comércio </w:t>
      </w:r>
      <w:r w:rsidR="00B735FC">
        <w:rPr>
          <w:rFonts w:ascii="Times New Roman" w:hAnsi="Times New Roman" w:cs="Times New Roman"/>
          <w:sz w:val="24"/>
          <w:szCs w:val="24"/>
          <w:lang w:eastAsia="pt-BR"/>
        </w:rPr>
        <w:t xml:space="preserve">Exterior </w:t>
      </w:r>
      <w:r w:rsidR="001C35C2">
        <w:rPr>
          <w:rFonts w:ascii="Times New Roman" w:hAnsi="Times New Roman" w:cs="Times New Roman"/>
          <w:sz w:val="24"/>
          <w:szCs w:val="24"/>
          <w:lang w:eastAsia="pt-BR"/>
        </w:rPr>
        <w:t>e Serviços</w:t>
      </w:r>
      <w:r w:rsidRPr="008D10FE">
        <w:rPr>
          <w:rFonts w:ascii="Times New Roman" w:hAnsi="Times New Roman" w:cs="Times New Roman"/>
          <w:sz w:val="24"/>
          <w:szCs w:val="24"/>
          <w:lang w:eastAsia="pt-BR"/>
        </w:rPr>
        <w:t>;</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Default="008D10FE" w:rsidP="008D10FE">
      <w:pPr>
        <w:autoSpaceDE w:val="0"/>
        <w:autoSpaceDN w:val="0"/>
        <w:adjustRightInd w:val="0"/>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t>IV</w:t>
      </w:r>
      <w:r w:rsidR="003B0E82" w:rsidRPr="008D10FE">
        <w:rPr>
          <w:rFonts w:ascii="Times New Roman" w:hAnsi="Times New Roman" w:cs="Times New Roman"/>
          <w:sz w:val="24"/>
          <w:szCs w:val="24"/>
          <w:lang w:eastAsia="pt-BR"/>
        </w:rPr>
        <w:t> </w:t>
      </w:r>
      <w:r w:rsidR="003B0E82" w:rsidRPr="008D10FE">
        <w:rPr>
          <w:rFonts w:ascii="Times New Roman" w:hAnsi="Times New Roman" w:cs="Times New Roman"/>
          <w:sz w:val="24"/>
          <w:szCs w:val="24"/>
        </w:rPr>
        <w:t>-</w:t>
      </w:r>
      <w:r w:rsidR="003B0E8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1 (um) </w:t>
      </w:r>
      <w:r w:rsidR="00C77979">
        <w:rPr>
          <w:rFonts w:ascii="Times New Roman" w:hAnsi="Times New Roman" w:cs="Times New Roman"/>
          <w:sz w:val="24"/>
          <w:szCs w:val="24"/>
          <w:lang w:eastAsia="pt-BR"/>
        </w:rPr>
        <w:t>C</w:t>
      </w:r>
      <w:r w:rsidR="00190ADE">
        <w:rPr>
          <w:rFonts w:ascii="Times New Roman" w:hAnsi="Times New Roman" w:cs="Times New Roman"/>
          <w:sz w:val="24"/>
          <w:szCs w:val="24"/>
          <w:lang w:eastAsia="pt-BR"/>
        </w:rPr>
        <w:t xml:space="preserve">onselheiro </w:t>
      </w:r>
      <w:r w:rsidRPr="008D10FE">
        <w:rPr>
          <w:rFonts w:ascii="Times New Roman" w:hAnsi="Times New Roman" w:cs="Times New Roman"/>
          <w:sz w:val="24"/>
          <w:szCs w:val="24"/>
          <w:lang w:eastAsia="pt-BR"/>
        </w:rPr>
        <w:t>indicado pelo Ministro de Estado das Relações Exteriores;</w:t>
      </w:r>
      <w:r w:rsidR="00694694">
        <w:rPr>
          <w:rFonts w:ascii="Times New Roman" w:hAnsi="Times New Roman" w:cs="Times New Roman"/>
          <w:sz w:val="24"/>
          <w:szCs w:val="24"/>
          <w:lang w:eastAsia="pt-BR"/>
        </w:rPr>
        <w:t xml:space="preserve"> e</w:t>
      </w:r>
    </w:p>
    <w:p w:rsidR="003B481A" w:rsidRDefault="003B481A" w:rsidP="008D10FE">
      <w:pPr>
        <w:autoSpaceDE w:val="0"/>
        <w:autoSpaceDN w:val="0"/>
        <w:adjustRightInd w:val="0"/>
        <w:jc w:val="both"/>
        <w:rPr>
          <w:rFonts w:ascii="Times New Roman" w:hAnsi="Times New Roman" w:cs="Times New Roman"/>
          <w:sz w:val="24"/>
          <w:szCs w:val="24"/>
          <w:lang w:eastAsia="pt-BR"/>
        </w:rPr>
      </w:pPr>
    </w:p>
    <w:p w:rsidR="008D10FE" w:rsidRPr="008D10FE" w:rsidRDefault="003B481A" w:rsidP="008D10FE">
      <w:pPr>
        <w:autoSpaceDE w:val="0"/>
        <w:autoSpaceDN w:val="0"/>
        <w:adjustRightInd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8D10FE" w:rsidRPr="008D10FE">
        <w:rPr>
          <w:rFonts w:ascii="Times New Roman" w:hAnsi="Times New Roman" w:cs="Times New Roman"/>
          <w:sz w:val="24"/>
          <w:szCs w:val="24"/>
          <w:lang w:eastAsia="pt-BR"/>
        </w:rPr>
        <w:t>V</w:t>
      </w:r>
      <w:r w:rsidR="003B0E82" w:rsidRPr="008D10FE">
        <w:rPr>
          <w:rFonts w:ascii="Times New Roman" w:hAnsi="Times New Roman" w:cs="Times New Roman"/>
          <w:sz w:val="24"/>
          <w:szCs w:val="24"/>
          <w:lang w:eastAsia="pt-BR"/>
        </w:rPr>
        <w:t> </w:t>
      </w:r>
      <w:r w:rsidR="009525D2">
        <w:rPr>
          <w:rFonts w:ascii="Times New Roman" w:hAnsi="Times New Roman" w:cs="Times New Roman"/>
          <w:sz w:val="24"/>
          <w:szCs w:val="24"/>
          <w:lang w:eastAsia="pt-BR"/>
        </w:rPr>
        <w:t>-</w:t>
      </w:r>
      <w:r w:rsidR="003B0E82" w:rsidRPr="008D10FE">
        <w:rPr>
          <w:rFonts w:ascii="Times New Roman" w:hAnsi="Times New Roman" w:cs="Times New Roman"/>
          <w:sz w:val="24"/>
          <w:szCs w:val="24"/>
          <w:lang w:eastAsia="pt-BR"/>
        </w:rPr>
        <w:t> </w:t>
      </w:r>
      <w:r w:rsidR="008D10FE" w:rsidRPr="008D10FE">
        <w:rPr>
          <w:rFonts w:ascii="Times New Roman" w:hAnsi="Times New Roman" w:cs="Times New Roman"/>
          <w:sz w:val="24"/>
          <w:szCs w:val="24"/>
          <w:lang w:eastAsia="pt-BR"/>
        </w:rPr>
        <w:t>o</w:t>
      </w:r>
      <w:r w:rsidR="002E2807">
        <w:rPr>
          <w:rFonts w:ascii="Times New Roman" w:hAnsi="Times New Roman" w:cs="Times New Roman"/>
          <w:sz w:val="24"/>
          <w:szCs w:val="24"/>
          <w:lang w:eastAsia="pt-BR"/>
        </w:rPr>
        <w:t xml:space="preserve"> Diretor</w:t>
      </w:r>
      <w:r w:rsidR="009525D2">
        <w:rPr>
          <w:rFonts w:ascii="Times New Roman" w:hAnsi="Times New Roman" w:cs="Times New Roman"/>
          <w:sz w:val="24"/>
          <w:szCs w:val="24"/>
          <w:lang w:eastAsia="pt-BR"/>
        </w:rPr>
        <w:t xml:space="preserve"> </w:t>
      </w:r>
      <w:r w:rsidR="002E2807">
        <w:rPr>
          <w:rFonts w:ascii="Times New Roman" w:hAnsi="Times New Roman" w:cs="Times New Roman"/>
          <w:sz w:val="24"/>
          <w:szCs w:val="24"/>
          <w:lang w:eastAsia="pt-BR"/>
        </w:rPr>
        <w:t>Presidente</w:t>
      </w:r>
      <w:r w:rsidR="0075601A">
        <w:rPr>
          <w:rFonts w:ascii="Times New Roman" w:hAnsi="Times New Roman" w:cs="Times New Roman"/>
          <w:sz w:val="24"/>
          <w:szCs w:val="24"/>
          <w:lang w:eastAsia="pt-BR"/>
        </w:rPr>
        <w:t xml:space="preserve"> da ABGF</w:t>
      </w:r>
      <w:r w:rsidR="00190ADE">
        <w:rPr>
          <w:rFonts w:ascii="Times New Roman" w:hAnsi="Times New Roman" w:cs="Times New Roman"/>
          <w:sz w:val="24"/>
          <w:szCs w:val="24"/>
          <w:lang w:eastAsia="pt-BR"/>
        </w:rPr>
        <w:t>.</w:t>
      </w:r>
    </w:p>
    <w:p w:rsidR="00362194" w:rsidRDefault="00362194" w:rsidP="008D10FE">
      <w:pPr>
        <w:tabs>
          <w:tab w:val="left" w:pos="709"/>
          <w:tab w:val="left" w:pos="1276"/>
          <w:tab w:val="left" w:pos="1985"/>
        </w:tabs>
        <w:autoSpaceDE w:val="0"/>
        <w:autoSpaceDN w:val="0"/>
        <w:adjustRightInd w:val="0"/>
        <w:jc w:val="both"/>
        <w:rPr>
          <w:rFonts w:ascii="Times New Roman" w:hAnsi="Times New Roman" w:cs="Times New Roman"/>
          <w:sz w:val="24"/>
          <w:szCs w:val="24"/>
          <w:lang w:eastAsia="pt-BR"/>
        </w:rPr>
      </w:pPr>
    </w:p>
    <w:p w:rsidR="008C14EB" w:rsidRDefault="008D10FE" w:rsidP="008D10FE">
      <w:pPr>
        <w:tabs>
          <w:tab w:val="left" w:pos="709"/>
          <w:tab w:val="left" w:pos="1276"/>
          <w:tab w:val="left" w:pos="1985"/>
        </w:tabs>
        <w:autoSpaceDE w:val="0"/>
        <w:autoSpaceDN w:val="0"/>
        <w:adjustRightInd w:val="0"/>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r>
      <w:r w:rsidRPr="008D10FE">
        <w:rPr>
          <w:rFonts w:ascii="Times New Roman" w:hAnsi="Times New Roman" w:cs="Times New Roman"/>
          <w:spacing w:val="-4"/>
          <w:sz w:val="24"/>
          <w:szCs w:val="24"/>
        </w:rPr>
        <w:t>§</w:t>
      </w:r>
      <w:r w:rsidR="00326C4F" w:rsidRPr="008D10FE">
        <w:rPr>
          <w:rFonts w:ascii="Times New Roman" w:hAnsi="Times New Roman" w:cs="Times New Roman"/>
          <w:sz w:val="24"/>
          <w:szCs w:val="24"/>
          <w:lang w:eastAsia="pt-BR"/>
        </w:rPr>
        <w:t> </w:t>
      </w:r>
      <w:r w:rsidR="0009176C">
        <w:rPr>
          <w:rFonts w:ascii="Times New Roman" w:hAnsi="Times New Roman" w:cs="Times New Roman"/>
          <w:sz w:val="24"/>
          <w:szCs w:val="24"/>
          <w:lang w:eastAsia="pt-BR"/>
        </w:rPr>
        <w:t>2</w:t>
      </w:r>
      <w:r w:rsidRPr="008D10FE">
        <w:rPr>
          <w:rFonts w:ascii="Times New Roman" w:hAnsi="Times New Roman" w:cs="Times New Roman"/>
          <w:spacing w:val="-4"/>
          <w:sz w:val="24"/>
          <w:szCs w:val="24"/>
        </w:rPr>
        <w:t>º</w:t>
      </w:r>
      <w:r w:rsidR="00326C4F" w:rsidRPr="008D10FE">
        <w:rPr>
          <w:rFonts w:ascii="Times New Roman" w:hAnsi="Times New Roman" w:cs="Times New Roman"/>
          <w:sz w:val="24"/>
          <w:szCs w:val="24"/>
          <w:lang w:eastAsia="pt-BR"/>
        </w:rPr>
        <w:t>  </w:t>
      </w:r>
      <w:r w:rsidR="00512A82">
        <w:rPr>
          <w:rFonts w:ascii="Times New Roman" w:hAnsi="Times New Roman" w:cs="Times New Roman"/>
          <w:sz w:val="24"/>
          <w:szCs w:val="24"/>
          <w:lang w:eastAsia="pt-BR"/>
        </w:rPr>
        <w:t>Quando a ABGF atingir o número de 200 (duzentos) empregados, deverá o Conselho de Administração contar com um representante dos trabalhadores, escolhido na forma da Lei nº 12.353, de</w:t>
      </w:r>
      <w:r w:rsidR="00256E86">
        <w:rPr>
          <w:rFonts w:ascii="Times New Roman" w:hAnsi="Times New Roman" w:cs="Times New Roman"/>
          <w:sz w:val="24"/>
          <w:szCs w:val="24"/>
          <w:lang w:eastAsia="pt-BR"/>
        </w:rPr>
        <w:t xml:space="preserve"> 28 de dezembro de 2010, e </w:t>
      </w:r>
      <w:r w:rsidR="008B7B88">
        <w:rPr>
          <w:rFonts w:ascii="Times New Roman" w:hAnsi="Times New Roman" w:cs="Times New Roman"/>
          <w:sz w:val="24"/>
          <w:szCs w:val="24"/>
          <w:lang w:eastAsia="pt-BR"/>
        </w:rPr>
        <w:t xml:space="preserve">o </w:t>
      </w:r>
      <w:r w:rsidR="00256E86">
        <w:rPr>
          <w:rFonts w:ascii="Times New Roman" w:hAnsi="Times New Roman" w:cs="Times New Roman"/>
          <w:sz w:val="24"/>
          <w:szCs w:val="24"/>
          <w:lang w:eastAsia="pt-BR"/>
        </w:rPr>
        <w:t>seu R</w:t>
      </w:r>
      <w:r w:rsidR="00512A82">
        <w:rPr>
          <w:rFonts w:ascii="Times New Roman" w:hAnsi="Times New Roman" w:cs="Times New Roman"/>
          <w:sz w:val="24"/>
          <w:szCs w:val="24"/>
          <w:lang w:eastAsia="pt-BR"/>
        </w:rPr>
        <w:t>egulamento.</w:t>
      </w:r>
    </w:p>
    <w:p w:rsidR="002F3CA4" w:rsidRDefault="002F3CA4" w:rsidP="008D10FE">
      <w:pPr>
        <w:tabs>
          <w:tab w:val="left" w:pos="709"/>
          <w:tab w:val="left" w:pos="1276"/>
          <w:tab w:val="left" w:pos="1985"/>
        </w:tabs>
        <w:autoSpaceDE w:val="0"/>
        <w:autoSpaceDN w:val="0"/>
        <w:adjustRightInd w:val="0"/>
        <w:jc w:val="both"/>
        <w:rPr>
          <w:rFonts w:ascii="Times New Roman" w:hAnsi="Times New Roman" w:cs="Times New Roman"/>
          <w:spacing w:val="-4"/>
          <w:sz w:val="24"/>
          <w:szCs w:val="24"/>
        </w:rPr>
      </w:pPr>
    </w:p>
    <w:p w:rsidR="00512A82" w:rsidRDefault="00512A82" w:rsidP="008D10FE">
      <w:pPr>
        <w:tabs>
          <w:tab w:val="left" w:pos="709"/>
          <w:tab w:val="left" w:pos="1276"/>
          <w:tab w:val="left" w:pos="1985"/>
        </w:tabs>
        <w:autoSpaceDE w:val="0"/>
        <w:autoSpaceDN w:val="0"/>
        <w:adjustRightInd w:val="0"/>
        <w:jc w:val="both"/>
        <w:rPr>
          <w:rFonts w:ascii="Times New Roman" w:hAnsi="Times New Roman" w:cs="Times New Roman"/>
          <w:spacing w:val="-4"/>
          <w:sz w:val="24"/>
          <w:szCs w:val="24"/>
        </w:rPr>
      </w:pPr>
      <w:r>
        <w:rPr>
          <w:rFonts w:ascii="Times New Roman" w:hAnsi="Times New Roman" w:cs="Times New Roman"/>
          <w:spacing w:val="-4"/>
          <w:sz w:val="24"/>
          <w:szCs w:val="24"/>
        </w:rPr>
        <w:tab/>
      </w:r>
      <w:r w:rsidRPr="008D10FE">
        <w:rPr>
          <w:rFonts w:ascii="Times New Roman" w:hAnsi="Times New Roman" w:cs="Times New Roman"/>
          <w:spacing w:val="-4"/>
          <w:sz w:val="24"/>
          <w:szCs w:val="24"/>
        </w:rPr>
        <w:t>§</w:t>
      </w:r>
      <w:r w:rsidRPr="008D10FE">
        <w:rPr>
          <w:rFonts w:ascii="Times New Roman" w:hAnsi="Times New Roman" w:cs="Times New Roman"/>
          <w:sz w:val="24"/>
          <w:szCs w:val="24"/>
          <w:lang w:eastAsia="pt-BR"/>
        </w:rPr>
        <w:t> </w:t>
      </w:r>
      <w:r w:rsidR="0009176C">
        <w:rPr>
          <w:rFonts w:ascii="Times New Roman" w:hAnsi="Times New Roman" w:cs="Times New Roman"/>
          <w:sz w:val="24"/>
          <w:szCs w:val="24"/>
          <w:lang w:eastAsia="pt-BR"/>
        </w:rPr>
        <w:t>3</w:t>
      </w:r>
      <w:r w:rsidRPr="008D10FE">
        <w:rPr>
          <w:rFonts w:ascii="Times New Roman" w:hAnsi="Times New Roman" w:cs="Times New Roman"/>
          <w:spacing w:val="-4"/>
          <w:sz w:val="24"/>
          <w:szCs w:val="24"/>
        </w:rPr>
        <w:t>º</w:t>
      </w:r>
      <w:r w:rsidRPr="008D10FE">
        <w:rPr>
          <w:rFonts w:ascii="Times New Roman" w:hAnsi="Times New Roman" w:cs="Times New Roman"/>
          <w:sz w:val="24"/>
          <w:szCs w:val="24"/>
          <w:lang w:eastAsia="pt-BR"/>
        </w:rPr>
        <w:t>  </w:t>
      </w:r>
      <w:r>
        <w:rPr>
          <w:rFonts w:ascii="Times New Roman" w:hAnsi="Times New Roman" w:cs="Times New Roman"/>
          <w:spacing w:val="-4"/>
          <w:sz w:val="24"/>
          <w:szCs w:val="24"/>
        </w:rPr>
        <w:t>O</w:t>
      </w:r>
      <w:r w:rsidR="00CD0DEA">
        <w:rPr>
          <w:rFonts w:ascii="Times New Roman" w:hAnsi="Times New Roman" w:cs="Times New Roman"/>
          <w:spacing w:val="-4"/>
          <w:sz w:val="24"/>
          <w:szCs w:val="24"/>
        </w:rPr>
        <w:t>s</w:t>
      </w:r>
      <w:r>
        <w:rPr>
          <w:rFonts w:ascii="Times New Roman" w:hAnsi="Times New Roman" w:cs="Times New Roman"/>
          <w:spacing w:val="-4"/>
          <w:sz w:val="24"/>
          <w:szCs w:val="24"/>
        </w:rPr>
        <w:t xml:space="preserve"> Conselheiro</w:t>
      </w:r>
      <w:r w:rsidR="00CD0DEA">
        <w:rPr>
          <w:rFonts w:ascii="Times New Roman" w:hAnsi="Times New Roman" w:cs="Times New Roman"/>
          <w:spacing w:val="-4"/>
          <w:sz w:val="24"/>
          <w:szCs w:val="24"/>
        </w:rPr>
        <w:t>s</w:t>
      </w:r>
      <w:r>
        <w:rPr>
          <w:rFonts w:ascii="Times New Roman" w:hAnsi="Times New Roman" w:cs="Times New Roman"/>
          <w:spacing w:val="-4"/>
          <w:sz w:val="24"/>
          <w:szCs w:val="24"/>
        </w:rPr>
        <w:t xml:space="preserve"> de Administração não participar</w:t>
      </w:r>
      <w:r w:rsidR="00CD0DEA">
        <w:rPr>
          <w:rFonts w:ascii="Times New Roman" w:hAnsi="Times New Roman" w:cs="Times New Roman"/>
          <w:spacing w:val="-4"/>
          <w:sz w:val="24"/>
          <w:szCs w:val="24"/>
        </w:rPr>
        <w:t>ão</w:t>
      </w:r>
      <w:r>
        <w:rPr>
          <w:rFonts w:ascii="Times New Roman" w:hAnsi="Times New Roman" w:cs="Times New Roman"/>
          <w:spacing w:val="-4"/>
          <w:sz w:val="24"/>
          <w:szCs w:val="24"/>
        </w:rPr>
        <w:t xml:space="preserve"> das discussões e deliberações sobre assuntos que envolvam conflito de interesse, sendo tais assuntos deliberados em reunião separada e exclusiva para tal fim, na forma da legislação vigente.</w:t>
      </w:r>
    </w:p>
    <w:p w:rsidR="003B66A2" w:rsidRDefault="003B66A2" w:rsidP="008D10FE">
      <w:pPr>
        <w:tabs>
          <w:tab w:val="left" w:pos="709"/>
          <w:tab w:val="left" w:pos="1276"/>
          <w:tab w:val="left" w:pos="1985"/>
        </w:tabs>
        <w:autoSpaceDE w:val="0"/>
        <w:autoSpaceDN w:val="0"/>
        <w:adjustRightInd w:val="0"/>
        <w:jc w:val="both"/>
        <w:rPr>
          <w:rFonts w:ascii="Times New Roman" w:hAnsi="Times New Roman" w:cs="Times New Roman"/>
          <w:sz w:val="24"/>
          <w:szCs w:val="24"/>
          <w:lang w:eastAsia="pt-BR"/>
        </w:rPr>
      </w:pPr>
    </w:p>
    <w:p w:rsidR="006F3D22" w:rsidRDefault="006F3D22" w:rsidP="008D10FE">
      <w:pPr>
        <w:tabs>
          <w:tab w:val="left" w:pos="709"/>
          <w:tab w:val="left" w:pos="1276"/>
          <w:tab w:val="left" w:pos="1985"/>
        </w:tabs>
        <w:autoSpaceDE w:val="0"/>
        <w:autoSpaceDN w:val="0"/>
        <w:adjustRightInd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008C14EB">
        <w:rPr>
          <w:rFonts w:ascii="Times New Roman" w:hAnsi="Times New Roman" w:cs="Times New Roman"/>
          <w:sz w:val="24"/>
          <w:szCs w:val="24"/>
          <w:lang w:eastAsia="pt-BR"/>
        </w:rPr>
        <w:t>Art.</w:t>
      </w:r>
      <w:r w:rsidR="008C14EB" w:rsidRPr="008D10FE">
        <w:rPr>
          <w:rFonts w:ascii="Times New Roman" w:hAnsi="Times New Roman" w:cs="Times New Roman"/>
          <w:sz w:val="24"/>
          <w:szCs w:val="24"/>
          <w:lang w:eastAsia="pt-BR"/>
        </w:rPr>
        <w:t> </w:t>
      </w:r>
      <w:r w:rsidR="008C14EB">
        <w:rPr>
          <w:rFonts w:ascii="Times New Roman" w:hAnsi="Times New Roman" w:cs="Times New Roman"/>
          <w:sz w:val="24"/>
          <w:szCs w:val="24"/>
          <w:lang w:eastAsia="pt-BR"/>
        </w:rPr>
        <w:t>19.</w:t>
      </w:r>
      <w:r w:rsidRPr="008D10FE">
        <w:rPr>
          <w:rFonts w:ascii="Times New Roman" w:hAnsi="Times New Roman" w:cs="Times New Roman"/>
          <w:sz w:val="24"/>
          <w:szCs w:val="24"/>
          <w:lang w:eastAsia="pt-BR"/>
        </w:rPr>
        <w:t xml:space="preserve">  O prazo de gestão </w:t>
      </w:r>
      <w:r>
        <w:rPr>
          <w:rFonts w:ascii="Times New Roman" w:hAnsi="Times New Roman" w:cs="Times New Roman"/>
          <w:sz w:val="24"/>
          <w:szCs w:val="24"/>
          <w:lang w:eastAsia="pt-BR"/>
        </w:rPr>
        <w:t xml:space="preserve">dos membros do Conselho de Administração, com exceção do </w:t>
      </w:r>
      <w:r w:rsidR="009525D2">
        <w:rPr>
          <w:rFonts w:ascii="Times New Roman" w:hAnsi="Times New Roman" w:cs="Times New Roman"/>
          <w:sz w:val="24"/>
          <w:szCs w:val="24"/>
          <w:lang w:eastAsia="pt-BR"/>
        </w:rPr>
        <w:t xml:space="preserve">Diretor </w:t>
      </w:r>
      <w:r>
        <w:rPr>
          <w:rFonts w:ascii="Times New Roman" w:hAnsi="Times New Roman" w:cs="Times New Roman"/>
          <w:sz w:val="24"/>
          <w:szCs w:val="24"/>
          <w:lang w:eastAsia="pt-BR"/>
        </w:rPr>
        <w:t xml:space="preserve">Presidente, será de 1 (um) ano, </w:t>
      </w:r>
      <w:r w:rsidR="00357B1B">
        <w:rPr>
          <w:rFonts w:ascii="Times New Roman" w:hAnsi="Times New Roman" w:cs="Times New Roman"/>
          <w:sz w:val="24"/>
          <w:szCs w:val="24"/>
          <w:lang w:eastAsia="pt-BR"/>
        </w:rPr>
        <w:t>permitida</w:t>
      </w:r>
      <w:r>
        <w:rPr>
          <w:rFonts w:ascii="Times New Roman" w:hAnsi="Times New Roman" w:cs="Times New Roman"/>
          <w:sz w:val="24"/>
          <w:szCs w:val="24"/>
          <w:lang w:eastAsia="pt-BR"/>
        </w:rPr>
        <w:t xml:space="preserve"> a reeleição</w:t>
      </w:r>
      <w:r w:rsidR="005D275A">
        <w:rPr>
          <w:rFonts w:ascii="Times New Roman" w:hAnsi="Times New Roman" w:cs="Times New Roman"/>
          <w:sz w:val="24"/>
          <w:szCs w:val="24"/>
          <w:lang w:eastAsia="pt-BR"/>
        </w:rPr>
        <w:t>, observados os requisitos e impedimentos legais</w:t>
      </w:r>
      <w:r>
        <w:rPr>
          <w:rFonts w:ascii="Times New Roman" w:hAnsi="Times New Roman" w:cs="Times New Roman"/>
          <w:sz w:val="24"/>
          <w:szCs w:val="24"/>
          <w:lang w:eastAsia="pt-BR"/>
        </w:rPr>
        <w:t>.</w:t>
      </w:r>
    </w:p>
    <w:p w:rsidR="006F3D22" w:rsidRPr="008D10FE" w:rsidRDefault="006F3D22" w:rsidP="008D10FE">
      <w:pPr>
        <w:tabs>
          <w:tab w:val="left" w:pos="709"/>
          <w:tab w:val="left" w:pos="1276"/>
          <w:tab w:val="left" w:pos="1985"/>
        </w:tabs>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0"/>
          <w:tab w:val="left" w:pos="1276"/>
        </w:tabs>
        <w:autoSpaceDE w:val="0"/>
        <w:autoSpaceDN w:val="0"/>
        <w:adjustRightIn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326C4F" w:rsidRPr="008D10FE">
        <w:rPr>
          <w:rFonts w:ascii="Times New Roman" w:hAnsi="Times New Roman" w:cs="Times New Roman"/>
          <w:sz w:val="24"/>
          <w:szCs w:val="24"/>
          <w:lang w:eastAsia="pt-BR"/>
        </w:rPr>
        <w:t> </w:t>
      </w:r>
      <w:r w:rsidR="00864A8D">
        <w:rPr>
          <w:rFonts w:ascii="Times New Roman" w:hAnsi="Times New Roman" w:cs="Times New Roman"/>
          <w:sz w:val="24"/>
          <w:szCs w:val="24"/>
          <w:lang w:eastAsia="pt-BR"/>
        </w:rPr>
        <w:t>1</w:t>
      </w:r>
      <w:r w:rsidRPr="008D10FE">
        <w:rPr>
          <w:rFonts w:ascii="Times New Roman" w:hAnsi="Times New Roman" w:cs="Times New Roman"/>
          <w:sz w:val="24"/>
          <w:szCs w:val="24"/>
          <w:lang w:eastAsia="pt-BR"/>
        </w:rPr>
        <w:t>º</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prazo de gestão contar-se-á a partir da data de assinatura do Termo de Posse e estender-se-á até a investidura dos novos membros.</w:t>
      </w:r>
    </w:p>
    <w:p w:rsidR="008D10FE" w:rsidRPr="008D10FE" w:rsidRDefault="008D10FE" w:rsidP="008D10FE">
      <w:pPr>
        <w:tabs>
          <w:tab w:val="left" w:pos="0"/>
          <w:tab w:val="left" w:pos="1276"/>
        </w:tabs>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0"/>
          <w:tab w:val="left" w:pos="1276"/>
        </w:tabs>
        <w:autoSpaceDE w:val="0"/>
        <w:autoSpaceDN w:val="0"/>
        <w:adjustRightIn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326C4F" w:rsidRPr="008D10FE">
        <w:rPr>
          <w:rFonts w:ascii="Times New Roman" w:hAnsi="Times New Roman" w:cs="Times New Roman"/>
          <w:sz w:val="24"/>
          <w:szCs w:val="24"/>
          <w:lang w:eastAsia="pt-BR"/>
        </w:rPr>
        <w:t> </w:t>
      </w:r>
      <w:r w:rsidR="00864A8D">
        <w:rPr>
          <w:rFonts w:ascii="Times New Roman" w:hAnsi="Times New Roman" w:cs="Times New Roman"/>
          <w:sz w:val="24"/>
          <w:szCs w:val="24"/>
          <w:lang w:eastAsia="pt-BR"/>
        </w:rPr>
        <w:t>2</w:t>
      </w:r>
      <w:r w:rsidRPr="008D10FE">
        <w:rPr>
          <w:rFonts w:ascii="Times New Roman" w:hAnsi="Times New Roman" w:cs="Times New Roman"/>
          <w:sz w:val="24"/>
          <w:szCs w:val="24"/>
          <w:lang w:eastAsia="pt-BR"/>
        </w:rPr>
        <w:t>º</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Na hipótese de reeleição, o prazo de gestão contar-se-á a partir da data do término da gestão anterior.</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326C4F" w:rsidRPr="008D10FE">
        <w:rPr>
          <w:rFonts w:ascii="Times New Roman" w:hAnsi="Times New Roman" w:cs="Times New Roman"/>
          <w:sz w:val="24"/>
          <w:szCs w:val="24"/>
          <w:lang w:eastAsia="pt-BR"/>
        </w:rPr>
        <w:t> </w:t>
      </w:r>
      <w:r w:rsidR="00864A8D">
        <w:rPr>
          <w:rFonts w:ascii="Times New Roman" w:hAnsi="Times New Roman" w:cs="Times New Roman"/>
          <w:sz w:val="24"/>
          <w:szCs w:val="24"/>
          <w:lang w:eastAsia="pt-BR"/>
        </w:rPr>
        <w:t>20</w:t>
      </w:r>
      <w:r w:rsidRPr="008D10FE">
        <w:rPr>
          <w:rFonts w:ascii="Times New Roman" w:hAnsi="Times New Roman" w:cs="Times New Roman"/>
          <w:sz w:val="24"/>
          <w:szCs w:val="24"/>
          <w:lang w:eastAsia="pt-BR"/>
        </w:rPr>
        <w: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No caso de vacância, o substituto </w:t>
      </w:r>
      <w:r w:rsidR="008B7B88">
        <w:rPr>
          <w:rFonts w:ascii="Times New Roman" w:hAnsi="Times New Roman" w:cs="Times New Roman"/>
          <w:sz w:val="24"/>
          <w:szCs w:val="24"/>
          <w:lang w:eastAsia="pt-BR"/>
        </w:rPr>
        <w:t xml:space="preserve">do Conselheiro de Administração </w:t>
      </w:r>
      <w:r w:rsidRPr="008D10FE">
        <w:rPr>
          <w:rFonts w:ascii="Times New Roman" w:hAnsi="Times New Roman" w:cs="Times New Roman"/>
          <w:sz w:val="24"/>
          <w:szCs w:val="24"/>
          <w:lang w:eastAsia="pt-BR"/>
        </w:rPr>
        <w:t>será nomeado pelos Conselheiros remanescentes e servirá até a primeira Assembleia Geral. Se ocorrer a vacância da maioria dos cargos, a Assembleia Geral será convocada para proceder à nova eleição.</w:t>
      </w:r>
    </w:p>
    <w:p w:rsidR="008D10FE" w:rsidRPr="008D10FE" w:rsidRDefault="008D10FE" w:rsidP="008D10FE">
      <w:pPr>
        <w:autoSpaceDE w:val="0"/>
        <w:autoSpaceDN w:val="0"/>
        <w:adjustRightInd w:val="0"/>
        <w:rPr>
          <w:rFonts w:ascii="Times New Roman" w:hAnsi="Times New Roman" w:cs="Times New Roman"/>
          <w:sz w:val="24"/>
          <w:szCs w:val="24"/>
          <w:lang w:eastAsia="pt-BR"/>
        </w:rPr>
      </w:pPr>
    </w:p>
    <w:p w:rsidR="008D10FE" w:rsidRPr="008D10FE" w:rsidRDefault="008D10FE" w:rsidP="002104B0">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Competências</w:t>
      </w:r>
    </w:p>
    <w:p w:rsidR="008D10FE" w:rsidRPr="008D10FE" w:rsidRDefault="008D10FE" w:rsidP="008D10FE">
      <w:pPr>
        <w:tabs>
          <w:tab w:val="left" w:pos="709"/>
          <w:tab w:val="left" w:pos="1276"/>
        </w:tabs>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709"/>
          <w:tab w:val="left" w:pos="1276"/>
        </w:tabs>
        <w:autoSpaceDE w:val="0"/>
        <w:autoSpaceDN w:val="0"/>
        <w:adjustRightInd w:val="0"/>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b/>
      </w:r>
      <w:r w:rsidRPr="008D10FE">
        <w:rPr>
          <w:rFonts w:ascii="Times New Roman" w:hAnsi="Times New Roman" w:cs="Times New Roman"/>
          <w:sz w:val="24"/>
          <w:szCs w:val="24"/>
        </w:rPr>
        <w:t>Art.</w:t>
      </w:r>
      <w:r w:rsidR="00326C4F" w:rsidRPr="008D10FE">
        <w:rPr>
          <w:rFonts w:ascii="Times New Roman" w:hAnsi="Times New Roman" w:cs="Times New Roman"/>
          <w:sz w:val="24"/>
          <w:szCs w:val="24"/>
          <w:lang w:eastAsia="pt-BR"/>
        </w:rPr>
        <w:t> </w:t>
      </w:r>
      <w:r w:rsidR="00FB7659">
        <w:rPr>
          <w:rFonts w:ascii="Times New Roman" w:hAnsi="Times New Roman" w:cs="Times New Roman"/>
          <w:sz w:val="24"/>
          <w:szCs w:val="24"/>
        </w:rPr>
        <w:t>2</w:t>
      </w:r>
      <w:r w:rsidR="00864A8D">
        <w:rPr>
          <w:rFonts w:ascii="Times New Roman" w:hAnsi="Times New Roman" w:cs="Times New Roman"/>
          <w:sz w:val="24"/>
          <w:szCs w:val="24"/>
        </w:rPr>
        <w:t>1</w:t>
      </w:r>
      <w:r w:rsidRPr="008D10FE">
        <w:rPr>
          <w:rFonts w:ascii="Times New Roman" w:hAnsi="Times New Roman" w:cs="Times New Roman"/>
          <w:sz w:val="24"/>
          <w:szCs w:val="24"/>
        </w:rPr>
        <w: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O Conselho de Administração é o órgão de orientação e direção superior da ABGF, competindo-lhe, além das atribuições previstas em lei:</w:t>
      </w:r>
    </w:p>
    <w:p w:rsidR="008D10FE" w:rsidRPr="008D10FE" w:rsidRDefault="008D10FE" w:rsidP="008D10FE">
      <w:pPr>
        <w:tabs>
          <w:tab w:val="left" w:pos="709"/>
          <w:tab w:val="left" w:pos="1276"/>
        </w:tabs>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w:t>
      </w:r>
      <w:r w:rsidR="00591EB6" w:rsidRPr="008D10FE">
        <w:rPr>
          <w:rFonts w:ascii="Times New Roman" w:hAnsi="Times New Roman" w:cs="Times New Roman"/>
          <w:sz w:val="24"/>
          <w:szCs w:val="24"/>
          <w:lang w:eastAsia="pt-BR"/>
        </w:rPr>
        <w:t> </w:t>
      </w:r>
      <w:r w:rsidR="00591EB6" w:rsidRPr="008D10FE">
        <w:rPr>
          <w:rFonts w:ascii="Times New Roman" w:hAnsi="Times New Roman" w:cs="Times New Roman"/>
          <w:sz w:val="24"/>
          <w:szCs w:val="24"/>
        </w:rPr>
        <w:t>-</w:t>
      </w:r>
      <w:r w:rsidR="00591EB6"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fixar a orientação geral dos negócios da ABGF, em consonância com a política do Governo Federal;</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pStyle w:val="Recuodecorpodetexto3"/>
        <w:tabs>
          <w:tab w:val="left" w:pos="0"/>
          <w:tab w:val="left" w:pos="851"/>
        </w:tabs>
        <w:spacing w:after="0" w:line="240" w:lineRule="auto"/>
        <w:ind w:left="0" w:firstLine="709"/>
        <w:jc w:val="both"/>
        <w:rPr>
          <w:rFonts w:ascii="Times New Roman" w:hAnsi="Times New Roman"/>
          <w:b/>
          <w:sz w:val="24"/>
          <w:szCs w:val="24"/>
          <w:lang w:eastAsia="pt-BR"/>
        </w:rPr>
      </w:pPr>
      <w:r w:rsidRPr="008D10FE">
        <w:rPr>
          <w:rFonts w:ascii="Times New Roman" w:hAnsi="Times New Roman"/>
          <w:sz w:val="24"/>
          <w:szCs w:val="24"/>
          <w:lang w:eastAsia="pt-BR"/>
        </w:rPr>
        <w:t>II</w:t>
      </w:r>
      <w:r w:rsidR="00591EB6" w:rsidRPr="008D10FE">
        <w:rPr>
          <w:rFonts w:ascii="Times New Roman" w:hAnsi="Times New Roman"/>
          <w:sz w:val="24"/>
          <w:szCs w:val="24"/>
          <w:lang w:eastAsia="pt-BR"/>
        </w:rPr>
        <w:t> </w:t>
      </w:r>
      <w:r w:rsidR="00591EB6" w:rsidRPr="008D10FE">
        <w:rPr>
          <w:rFonts w:ascii="Times New Roman" w:hAnsi="Times New Roman"/>
          <w:sz w:val="24"/>
          <w:szCs w:val="24"/>
        </w:rPr>
        <w:t>-</w:t>
      </w:r>
      <w:r w:rsidR="00591EB6" w:rsidRPr="008D10FE">
        <w:rPr>
          <w:rFonts w:ascii="Times New Roman" w:hAnsi="Times New Roman"/>
          <w:sz w:val="24"/>
          <w:szCs w:val="24"/>
          <w:lang w:eastAsia="pt-BR"/>
        </w:rPr>
        <w:t> </w:t>
      </w:r>
      <w:r w:rsidRPr="008D10FE">
        <w:rPr>
          <w:rFonts w:ascii="Times New Roman" w:hAnsi="Times New Roman"/>
          <w:sz w:val="24"/>
          <w:szCs w:val="24"/>
          <w:lang w:eastAsia="pt-BR"/>
        </w:rPr>
        <w:t>aprovar o plano estratégico, bem como os respectivos planos plurianuais e programas anuais de dispêndios e de investimentos;</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III</w:t>
      </w:r>
      <w:r w:rsidR="00591EB6" w:rsidRPr="008D10FE">
        <w:rPr>
          <w:rFonts w:ascii="Times New Roman" w:hAnsi="Times New Roman" w:cs="Times New Roman"/>
          <w:sz w:val="24"/>
          <w:szCs w:val="24"/>
          <w:lang w:eastAsia="pt-BR"/>
        </w:rPr>
        <w:t> </w:t>
      </w:r>
      <w:r w:rsidR="00591EB6" w:rsidRPr="008D10FE">
        <w:rPr>
          <w:rFonts w:ascii="Times New Roman" w:hAnsi="Times New Roman" w:cs="Times New Roman"/>
          <w:sz w:val="24"/>
          <w:szCs w:val="24"/>
        </w:rPr>
        <w:t>-</w:t>
      </w:r>
      <w:r w:rsidR="00591EB6" w:rsidRPr="008D10FE">
        <w:rPr>
          <w:rFonts w:ascii="Times New Roman" w:hAnsi="Times New Roman" w:cs="Times New Roman"/>
          <w:sz w:val="24"/>
          <w:szCs w:val="24"/>
          <w:lang w:eastAsia="pt-BR"/>
        </w:rPr>
        <w:t> </w:t>
      </w:r>
      <w:r w:rsidR="005D275A">
        <w:rPr>
          <w:rFonts w:ascii="Times New Roman" w:hAnsi="Times New Roman" w:cs="Times New Roman"/>
          <w:sz w:val="24"/>
          <w:szCs w:val="24"/>
          <w:lang w:eastAsia="pt-BR"/>
        </w:rPr>
        <w:t xml:space="preserve">criar ou alterar denominação de Diretoria Executiva, </w:t>
      </w:r>
      <w:r w:rsidR="00FB7659">
        <w:rPr>
          <w:rFonts w:ascii="Times New Roman" w:hAnsi="Times New Roman" w:cs="Times New Roman"/>
          <w:sz w:val="24"/>
          <w:szCs w:val="24"/>
          <w:lang w:eastAsia="pt-BR"/>
        </w:rPr>
        <w:t xml:space="preserve">eleger e destituir os </w:t>
      </w:r>
      <w:r w:rsidR="005D275A">
        <w:rPr>
          <w:rFonts w:ascii="Times New Roman" w:hAnsi="Times New Roman" w:cs="Times New Roman"/>
          <w:sz w:val="24"/>
          <w:szCs w:val="24"/>
          <w:lang w:eastAsia="pt-BR"/>
        </w:rPr>
        <w:t xml:space="preserve">seus </w:t>
      </w:r>
      <w:r w:rsidR="00FB7659">
        <w:rPr>
          <w:rFonts w:ascii="Times New Roman" w:hAnsi="Times New Roman" w:cs="Times New Roman"/>
          <w:sz w:val="24"/>
          <w:szCs w:val="24"/>
          <w:lang w:eastAsia="pt-BR"/>
        </w:rPr>
        <w:t>membros</w:t>
      </w:r>
      <w:r w:rsidR="00247253">
        <w:rPr>
          <w:rFonts w:ascii="Times New Roman" w:hAnsi="Times New Roman" w:cs="Times New Roman"/>
          <w:sz w:val="24"/>
          <w:szCs w:val="24"/>
          <w:lang w:eastAsia="pt-BR"/>
        </w:rPr>
        <w:t>, aprovar o seu Regimento Interno</w:t>
      </w:r>
      <w:r w:rsidR="00FB7659">
        <w:rPr>
          <w:rFonts w:ascii="Times New Roman" w:hAnsi="Times New Roman" w:cs="Times New Roman"/>
          <w:sz w:val="24"/>
          <w:szCs w:val="24"/>
          <w:lang w:eastAsia="pt-BR"/>
        </w:rPr>
        <w:t xml:space="preserve"> e fixar as</w:t>
      </w:r>
      <w:r w:rsidR="00572E69">
        <w:rPr>
          <w:rFonts w:ascii="Times New Roman" w:hAnsi="Times New Roman" w:cs="Times New Roman"/>
          <w:sz w:val="24"/>
          <w:szCs w:val="24"/>
          <w:lang w:eastAsia="pt-BR"/>
        </w:rPr>
        <w:t xml:space="preserve"> </w:t>
      </w:r>
      <w:r w:rsidR="00247253">
        <w:rPr>
          <w:rFonts w:ascii="Times New Roman" w:hAnsi="Times New Roman" w:cs="Times New Roman"/>
          <w:sz w:val="24"/>
          <w:szCs w:val="24"/>
          <w:lang w:eastAsia="pt-BR"/>
        </w:rPr>
        <w:t>suas</w:t>
      </w:r>
      <w:r w:rsidR="00FB7659">
        <w:rPr>
          <w:rFonts w:ascii="Times New Roman" w:hAnsi="Times New Roman" w:cs="Times New Roman"/>
          <w:sz w:val="24"/>
          <w:szCs w:val="24"/>
          <w:lang w:eastAsia="pt-BR"/>
        </w:rPr>
        <w:t xml:space="preserve"> atribuições, respeitadas as conferidas por este Estatuto;</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lastRenderedPageBreak/>
        <w:t>IV</w:t>
      </w:r>
      <w:r w:rsidR="00591EB6" w:rsidRPr="008D10FE">
        <w:rPr>
          <w:rFonts w:ascii="Times New Roman" w:hAnsi="Times New Roman" w:cs="Times New Roman"/>
          <w:sz w:val="24"/>
          <w:szCs w:val="24"/>
          <w:lang w:eastAsia="pt-BR"/>
        </w:rPr>
        <w:t> </w:t>
      </w:r>
      <w:r w:rsidR="00591EB6" w:rsidRPr="008D10FE">
        <w:rPr>
          <w:rFonts w:ascii="Times New Roman" w:hAnsi="Times New Roman" w:cs="Times New Roman"/>
          <w:sz w:val="24"/>
          <w:szCs w:val="24"/>
        </w:rPr>
        <w:t>-</w:t>
      </w:r>
      <w:r w:rsidR="00591EB6"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fiscalizar a gestão da Diretoria Executiva;</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V</w:t>
      </w:r>
      <w:r w:rsidR="00591EB6" w:rsidRPr="008D10FE">
        <w:rPr>
          <w:rFonts w:ascii="Times New Roman" w:hAnsi="Times New Roman" w:cs="Times New Roman"/>
          <w:sz w:val="24"/>
          <w:szCs w:val="24"/>
          <w:lang w:eastAsia="pt-BR"/>
        </w:rPr>
        <w:t> </w:t>
      </w:r>
      <w:r w:rsidR="00591EB6" w:rsidRPr="008D10FE">
        <w:rPr>
          <w:rFonts w:ascii="Times New Roman" w:hAnsi="Times New Roman" w:cs="Times New Roman"/>
          <w:sz w:val="24"/>
          <w:szCs w:val="24"/>
        </w:rPr>
        <w:t>-</w:t>
      </w:r>
      <w:r w:rsidR="00591EB6"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manifestar e submeter à Assembleia Geral:</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numPr>
          <w:ilvl w:val="0"/>
          <w:numId w:val="1"/>
        </w:numPr>
        <w:tabs>
          <w:tab w:val="left" w:pos="993"/>
        </w:tabs>
        <w:ind w:left="0"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o relatório da administração e as demonstrações contábeis anuais;</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numPr>
          <w:ilvl w:val="0"/>
          <w:numId w:val="1"/>
        </w:numPr>
        <w:tabs>
          <w:tab w:val="left" w:pos="993"/>
        </w:tabs>
        <w:ind w:left="0"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 proposta de destinação de lucros ou resultados;</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numPr>
          <w:ilvl w:val="0"/>
          <w:numId w:val="1"/>
        </w:numPr>
        <w:tabs>
          <w:tab w:val="left" w:pos="993"/>
        </w:tabs>
        <w:ind w:left="0"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 proposta de alteração do capital social; e</w:t>
      </w:r>
    </w:p>
    <w:p w:rsidR="008D10FE" w:rsidRPr="008D10FE" w:rsidRDefault="008D10FE" w:rsidP="008D10FE">
      <w:pPr>
        <w:rPr>
          <w:rFonts w:ascii="Times New Roman" w:hAnsi="Times New Roman" w:cs="Times New Roman"/>
          <w:sz w:val="24"/>
          <w:szCs w:val="24"/>
          <w:lang w:eastAsia="pt-BR"/>
        </w:rPr>
      </w:pPr>
    </w:p>
    <w:p w:rsidR="008D10FE" w:rsidRPr="008D10FE" w:rsidRDefault="008D10FE" w:rsidP="008D10FE">
      <w:pPr>
        <w:numPr>
          <w:ilvl w:val="0"/>
          <w:numId w:val="1"/>
        </w:numPr>
        <w:tabs>
          <w:tab w:val="left" w:pos="993"/>
        </w:tabs>
        <w:ind w:left="0"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xml:space="preserve">a proposta de alteração do </w:t>
      </w:r>
      <w:r w:rsidR="00EC1BDD">
        <w:rPr>
          <w:rFonts w:ascii="Times New Roman" w:hAnsi="Times New Roman" w:cs="Times New Roman"/>
          <w:sz w:val="24"/>
          <w:szCs w:val="24"/>
          <w:lang w:eastAsia="pt-BR"/>
        </w:rPr>
        <w:t>E</w:t>
      </w:r>
      <w:r w:rsidRPr="008D10FE">
        <w:rPr>
          <w:rFonts w:ascii="Times New Roman" w:hAnsi="Times New Roman" w:cs="Times New Roman"/>
          <w:sz w:val="24"/>
          <w:szCs w:val="24"/>
          <w:lang w:eastAsia="pt-BR"/>
        </w:rPr>
        <w:t xml:space="preserve">statuto </w:t>
      </w:r>
      <w:r w:rsidR="00EC1BDD">
        <w:rPr>
          <w:rFonts w:ascii="Times New Roman" w:hAnsi="Times New Roman" w:cs="Times New Roman"/>
          <w:sz w:val="24"/>
          <w:szCs w:val="24"/>
          <w:lang w:eastAsia="pt-BR"/>
        </w:rPr>
        <w:t>S</w:t>
      </w:r>
      <w:r w:rsidRPr="008D10FE">
        <w:rPr>
          <w:rFonts w:ascii="Times New Roman" w:hAnsi="Times New Roman" w:cs="Times New Roman"/>
          <w:sz w:val="24"/>
          <w:szCs w:val="24"/>
          <w:lang w:eastAsia="pt-BR"/>
        </w:rPr>
        <w:t>ocial;</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VI</w:t>
      </w:r>
      <w:r w:rsidR="00591EB6" w:rsidRPr="008D10FE">
        <w:rPr>
          <w:rFonts w:ascii="Times New Roman" w:hAnsi="Times New Roman" w:cs="Times New Roman"/>
          <w:sz w:val="24"/>
          <w:szCs w:val="24"/>
          <w:lang w:eastAsia="pt-BR"/>
        </w:rPr>
        <w:t> </w:t>
      </w:r>
      <w:r w:rsidR="00591EB6" w:rsidRPr="008D10FE">
        <w:rPr>
          <w:rFonts w:ascii="Times New Roman" w:hAnsi="Times New Roman" w:cs="Times New Roman"/>
          <w:sz w:val="24"/>
          <w:szCs w:val="24"/>
        </w:rPr>
        <w:t>-</w:t>
      </w:r>
      <w:r w:rsidR="00591EB6"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determinar os critérios segundo os quais os atos, contratos ou operações deverão ser submetidos à prévia aprovação do Conselho de Administração;</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VII</w:t>
      </w:r>
      <w:r w:rsidR="00591EB6" w:rsidRPr="008D10FE">
        <w:rPr>
          <w:rFonts w:ascii="Times New Roman" w:hAnsi="Times New Roman" w:cs="Times New Roman"/>
          <w:sz w:val="24"/>
          <w:szCs w:val="24"/>
          <w:lang w:eastAsia="pt-BR"/>
        </w:rPr>
        <w:t> </w:t>
      </w:r>
      <w:r w:rsidR="00591EB6" w:rsidRPr="008D10FE">
        <w:rPr>
          <w:rFonts w:ascii="Times New Roman" w:hAnsi="Times New Roman" w:cs="Times New Roman"/>
          <w:sz w:val="24"/>
          <w:szCs w:val="24"/>
        </w:rPr>
        <w:t>-</w:t>
      </w:r>
      <w:r w:rsidR="00591EB6"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autorizar e homologar a contratação de auditores independentes e a rescisão do respectivo contrato;</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VIII</w:t>
      </w:r>
      <w:r w:rsidR="00591EB6" w:rsidRPr="008D10FE">
        <w:rPr>
          <w:rFonts w:ascii="Times New Roman" w:hAnsi="Times New Roman" w:cs="Times New Roman"/>
          <w:sz w:val="24"/>
          <w:szCs w:val="24"/>
          <w:lang w:eastAsia="pt-BR"/>
        </w:rPr>
        <w:t> </w:t>
      </w:r>
      <w:r w:rsidR="00591EB6" w:rsidRPr="008D10FE">
        <w:rPr>
          <w:rFonts w:ascii="Times New Roman" w:hAnsi="Times New Roman" w:cs="Times New Roman"/>
          <w:sz w:val="24"/>
          <w:szCs w:val="24"/>
        </w:rPr>
        <w:t>-</w:t>
      </w:r>
      <w:r w:rsidR="00591EB6"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aprovar a estrutura organizacional e o funcionamento da ABGF;</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IX</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definir as atribuições da Auditoria Interna e regulamentar o seu funcionamento, cabendo-lhe, ainda, nomear e destituir o seu titular, por proposta do </w:t>
      </w:r>
      <w:r w:rsidR="009525D2">
        <w:rPr>
          <w:rFonts w:ascii="Times New Roman" w:hAnsi="Times New Roman" w:cs="Times New Roman"/>
          <w:sz w:val="24"/>
          <w:szCs w:val="24"/>
          <w:lang w:eastAsia="pt-BR"/>
        </w:rPr>
        <w:t xml:space="preserve">Diretor </w:t>
      </w:r>
      <w:r w:rsidRPr="008D10FE">
        <w:rPr>
          <w:rFonts w:ascii="Times New Roman" w:hAnsi="Times New Roman" w:cs="Times New Roman"/>
          <w:sz w:val="24"/>
          <w:szCs w:val="24"/>
          <w:lang w:eastAsia="pt-BR"/>
        </w:rPr>
        <w:t xml:space="preserve">Presidente, após a aprovação </w:t>
      </w:r>
      <w:r w:rsidR="004A0658">
        <w:rPr>
          <w:rFonts w:ascii="Times New Roman" w:hAnsi="Times New Roman" w:cs="Times New Roman"/>
          <w:sz w:val="24"/>
          <w:szCs w:val="24"/>
          <w:lang w:eastAsia="pt-BR"/>
        </w:rPr>
        <w:t>do Ministério da Transparência, Fiscalização e Controle</w:t>
      </w:r>
      <w:r w:rsidRPr="008D10FE">
        <w:rPr>
          <w:rFonts w:ascii="Times New Roman" w:hAnsi="Times New Roman" w:cs="Times New Roman"/>
          <w:sz w:val="24"/>
          <w:szCs w:val="24"/>
          <w:lang w:eastAsia="pt-BR"/>
        </w:rPr>
        <w:t>;</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promover, ao menos </w:t>
      </w:r>
      <w:r w:rsidR="00594F12">
        <w:rPr>
          <w:rFonts w:ascii="Times New Roman" w:hAnsi="Times New Roman" w:cs="Times New Roman"/>
          <w:sz w:val="24"/>
          <w:szCs w:val="24"/>
          <w:lang w:eastAsia="pt-BR"/>
        </w:rPr>
        <w:t>1 (</w:t>
      </w:r>
      <w:r w:rsidRPr="008D10FE">
        <w:rPr>
          <w:rFonts w:ascii="Times New Roman" w:hAnsi="Times New Roman" w:cs="Times New Roman"/>
          <w:sz w:val="24"/>
          <w:szCs w:val="24"/>
          <w:lang w:eastAsia="pt-BR"/>
        </w:rPr>
        <w:t>uma</w:t>
      </w:r>
      <w:r w:rsidR="00594F12">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xml:space="preserve"> vez ao ano, sessão executiva, sem a presença do </w:t>
      </w:r>
      <w:r w:rsidR="009525D2">
        <w:rPr>
          <w:rFonts w:ascii="Times New Roman" w:hAnsi="Times New Roman" w:cs="Times New Roman"/>
          <w:sz w:val="24"/>
          <w:szCs w:val="24"/>
          <w:lang w:eastAsia="pt-BR"/>
        </w:rPr>
        <w:t xml:space="preserve">Diretor </w:t>
      </w:r>
      <w:r w:rsidRPr="008D10FE">
        <w:rPr>
          <w:rFonts w:ascii="Times New Roman" w:hAnsi="Times New Roman" w:cs="Times New Roman"/>
          <w:sz w:val="24"/>
          <w:szCs w:val="24"/>
          <w:lang w:eastAsia="pt-BR"/>
        </w:rPr>
        <w:t xml:space="preserve">Presidente, </w:t>
      </w:r>
      <w:r w:rsidR="00FB7659">
        <w:rPr>
          <w:rFonts w:ascii="Times New Roman" w:hAnsi="Times New Roman" w:cs="Times New Roman"/>
          <w:sz w:val="24"/>
          <w:szCs w:val="24"/>
          <w:lang w:eastAsia="pt-BR"/>
        </w:rPr>
        <w:t xml:space="preserve">inclusive </w:t>
      </w:r>
      <w:r w:rsidRPr="008D10FE">
        <w:rPr>
          <w:rFonts w:ascii="Times New Roman" w:hAnsi="Times New Roman" w:cs="Times New Roman"/>
          <w:sz w:val="24"/>
          <w:szCs w:val="24"/>
          <w:lang w:eastAsia="pt-BR"/>
        </w:rPr>
        <w:t xml:space="preserve">para a aprovação do Plano Anual de Atividades de Auditoria Interna </w:t>
      </w:r>
      <w:r w:rsidR="00E03725">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xml:space="preserve"> PAINT e do Relatório Anual das Atividades de Auditoria Interna - RAINT;</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indicar, nomear e destituir os membros do Comitê de Auditoria, aprovar o </w:t>
      </w:r>
      <w:r w:rsidR="00471EB8">
        <w:rPr>
          <w:rFonts w:ascii="Times New Roman" w:hAnsi="Times New Roman" w:cs="Times New Roman"/>
          <w:sz w:val="24"/>
          <w:szCs w:val="24"/>
          <w:lang w:eastAsia="pt-BR"/>
        </w:rPr>
        <w:t xml:space="preserve">seu </w:t>
      </w:r>
      <w:r w:rsidRPr="008D10FE">
        <w:rPr>
          <w:rFonts w:ascii="Times New Roman" w:hAnsi="Times New Roman" w:cs="Times New Roman"/>
          <w:sz w:val="24"/>
          <w:szCs w:val="24"/>
          <w:lang w:eastAsia="pt-BR"/>
        </w:rPr>
        <w:t xml:space="preserve">Regimento Interno e fixar </w:t>
      </w:r>
      <w:r w:rsidR="00471EB8">
        <w:rPr>
          <w:rFonts w:ascii="Times New Roman" w:hAnsi="Times New Roman" w:cs="Times New Roman"/>
          <w:sz w:val="24"/>
          <w:szCs w:val="24"/>
          <w:lang w:eastAsia="pt-BR"/>
        </w:rPr>
        <w:t>suas atribuições e</w:t>
      </w:r>
      <w:r w:rsidRPr="008D10FE">
        <w:rPr>
          <w:rFonts w:ascii="Times New Roman" w:hAnsi="Times New Roman" w:cs="Times New Roman"/>
          <w:sz w:val="24"/>
          <w:szCs w:val="24"/>
          <w:lang w:eastAsia="pt-BR"/>
        </w:rPr>
        <w:t xml:space="preserve"> remuneração</w:t>
      </w:r>
      <w:r w:rsidR="00471EB8">
        <w:rPr>
          <w:rFonts w:ascii="Times New Roman" w:hAnsi="Times New Roman" w:cs="Times New Roman"/>
          <w:sz w:val="24"/>
          <w:szCs w:val="24"/>
          <w:lang w:eastAsia="pt-BR"/>
        </w:rPr>
        <w:t>, respeitadas as conferidas por este Estatuto</w:t>
      </w:r>
      <w:r w:rsidRPr="008D10FE">
        <w:rPr>
          <w:rFonts w:ascii="Times New Roman" w:hAnsi="Times New Roman" w:cs="Times New Roman"/>
          <w:sz w:val="24"/>
          <w:szCs w:val="24"/>
          <w:lang w:eastAsia="pt-BR"/>
        </w:rPr>
        <w:t>;</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pStyle w:val="Recuodecorpodetexto3"/>
        <w:tabs>
          <w:tab w:val="left" w:pos="0"/>
          <w:tab w:val="left" w:pos="851"/>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XII</w:t>
      </w:r>
      <w:r w:rsidR="00BC029C" w:rsidRPr="008D10FE">
        <w:rPr>
          <w:rFonts w:ascii="Times New Roman" w:hAnsi="Times New Roman"/>
          <w:sz w:val="24"/>
          <w:szCs w:val="24"/>
          <w:lang w:eastAsia="pt-BR"/>
        </w:rPr>
        <w:t> </w:t>
      </w:r>
      <w:r w:rsidR="00BC029C" w:rsidRPr="008D10FE">
        <w:rPr>
          <w:rFonts w:ascii="Times New Roman" w:hAnsi="Times New Roman"/>
          <w:sz w:val="24"/>
          <w:szCs w:val="24"/>
        </w:rPr>
        <w:t>-</w:t>
      </w:r>
      <w:r w:rsidR="00BC029C" w:rsidRPr="008D10FE">
        <w:rPr>
          <w:rFonts w:ascii="Times New Roman" w:hAnsi="Times New Roman"/>
          <w:sz w:val="24"/>
          <w:szCs w:val="24"/>
          <w:lang w:eastAsia="pt-BR"/>
        </w:rPr>
        <w:t> </w:t>
      </w:r>
      <w:r w:rsidRPr="008D10FE">
        <w:rPr>
          <w:rFonts w:ascii="Times New Roman" w:hAnsi="Times New Roman"/>
          <w:sz w:val="24"/>
          <w:szCs w:val="24"/>
          <w:lang w:eastAsia="pt-BR"/>
        </w:rPr>
        <w:t>reunir-se com o Comitê de Auditoria para discutir políticas, práticas e procedimentos identificados no âmbito de suas respectivas competências;</w:t>
      </w:r>
    </w:p>
    <w:p w:rsidR="008D10FE" w:rsidRPr="008D10FE" w:rsidRDefault="008D10FE" w:rsidP="008D10FE">
      <w:pPr>
        <w:pStyle w:val="Recuodecorpodetexto3"/>
        <w:tabs>
          <w:tab w:val="left" w:pos="0"/>
          <w:tab w:val="left" w:pos="851"/>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0"/>
          <w:tab w:val="left" w:pos="851"/>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XIII</w:t>
      </w:r>
      <w:r w:rsidR="00BC029C" w:rsidRPr="008D10FE">
        <w:rPr>
          <w:rFonts w:ascii="Times New Roman" w:hAnsi="Times New Roman"/>
          <w:sz w:val="24"/>
          <w:szCs w:val="24"/>
          <w:lang w:eastAsia="pt-BR"/>
        </w:rPr>
        <w:t> </w:t>
      </w:r>
      <w:r w:rsidR="00BC029C" w:rsidRPr="008D10FE">
        <w:rPr>
          <w:rFonts w:ascii="Times New Roman" w:hAnsi="Times New Roman"/>
          <w:sz w:val="24"/>
          <w:szCs w:val="24"/>
        </w:rPr>
        <w:t>-</w:t>
      </w:r>
      <w:r w:rsidR="00BC029C" w:rsidRPr="008D10FE">
        <w:rPr>
          <w:rFonts w:ascii="Times New Roman" w:hAnsi="Times New Roman"/>
          <w:sz w:val="24"/>
          <w:szCs w:val="24"/>
          <w:lang w:eastAsia="pt-BR"/>
        </w:rPr>
        <w:t> </w:t>
      </w:r>
      <w:r w:rsidRPr="008D10FE">
        <w:rPr>
          <w:rFonts w:ascii="Times New Roman" w:hAnsi="Times New Roman"/>
          <w:sz w:val="24"/>
          <w:szCs w:val="24"/>
          <w:lang w:eastAsia="pt-BR"/>
        </w:rPr>
        <w:t>autorizar a contratação de empréstimos e financiamentos ou a emissão de títulos e valores mobiliários, no País ou no exterior, na forma da lei;</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XIV</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aprovar normas internas de licitação e contratação para aquisição de bens e realização de obras e serviços;</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441EAA">
        <w:rPr>
          <w:rFonts w:ascii="Times New Roman" w:hAnsi="Times New Roman" w:cs="Times New Roman"/>
          <w:sz w:val="24"/>
          <w:szCs w:val="24"/>
          <w:lang w:eastAsia="pt-BR"/>
        </w:rPr>
        <w:t>XV</w:t>
      </w:r>
      <w:r w:rsidR="00BC029C" w:rsidRPr="00441EAA">
        <w:rPr>
          <w:rFonts w:ascii="Times New Roman" w:hAnsi="Times New Roman" w:cs="Times New Roman"/>
          <w:sz w:val="24"/>
          <w:szCs w:val="24"/>
          <w:lang w:eastAsia="pt-BR"/>
        </w:rPr>
        <w:t> </w:t>
      </w:r>
      <w:r w:rsidR="00BC029C" w:rsidRPr="00441EAA">
        <w:rPr>
          <w:rFonts w:ascii="Times New Roman" w:hAnsi="Times New Roman" w:cs="Times New Roman"/>
          <w:sz w:val="24"/>
          <w:szCs w:val="24"/>
        </w:rPr>
        <w:t>-</w:t>
      </w:r>
      <w:r w:rsidR="00BC029C" w:rsidRPr="00441EAA">
        <w:rPr>
          <w:rFonts w:ascii="Times New Roman" w:hAnsi="Times New Roman" w:cs="Times New Roman"/>
          <w:sz w:val="24"/>
          <w:szCs w:val="24"/>
          <w:lang w:eastAsia="pt-BR"/>
        </w:rPr>
        <w:t> </w:t>
      </w:r>
      <w:r w:rsidRPr="00441EAA">
        <w:rPr>
          <w:rFonts w:ascii="Times New Roman" w:hAnsi="Times New Roman" w:cs="Times New Roman"/>
          <w:sz w:val="24"/>
          <w:szCs w:val="24"/>
          <w:lang w:eastAsia="pt-BR"/>
        </w:rPr>
        <w:t xml:space="preserve">definir as normas específicas para </w:t>
      </w:r>
      <w:r w:rsidR="00441EAA" w:rsidRPr="00441EAA">
        <w:rPr>
          <w:rFonts w:ascii="Times New Roman" w:hAnsi="Times New Roman" w:cs="Times New Roman"/>
          <w:sz w:val="24"/>
          <w:szCs w:val="24"/>
          <w:lang w:eastAsia="pt-BR"/>
        </w:rPr>
        <w:t xml:space="preserve">a </w:t>
      </w:r>
      <w:r w:rsidRPr="00441EAA">
        <w:rPr>
          <w:rFonts w:ascii="Times New Roman" w:hAnsi="Times New Roman" w:cs="Times New Roman"/>
          <w:sz w:val="24"/>
          <w:szCs w:val="24"/>
          <w:lang w:eastAsia="pt-BR"/>
        </w:rPr>
        <w:t>contratação de pessoal permanente da ABGF</w:t>
      </w:r>
      <w:r w:rsidR="00BB53D4" w:rsidRPr="00441EAA">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xml:space="preserve"> por meio de concurso público de provas ou de provas e títulos;</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XVI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aprovar </w:t>
      </w:r>
      <w:r w:rsidR="00671FD0" w:rsidRPr="008D10FE">
        <w:rPr>
          <w:rFonts w:ascii="Times New Roman" w:hAnsi="Times New Roman" w:cs="Times New Roman"/>
          <w:sz w:val="24"/>
          <w:szCs w:val="24"/>
          <w:lang w:eastAsia="pt-BR"/>
        </w:rPr>
        <w:t>plano</w:t>
      </w:r>
      <w:r w:rsidR="00390411">
        <w:rPr>
          <w:rFonts w:ascii="Times New Roman" w:hAnsi="Times New Roman" w:cs="Times New Roman"/>
          <w:sz w:val="24"/>
          <w:szCs w:val="24"/>
          <w:lang w:eastAsia="pt-BR"/>
        </w:rPr>
        <w:t>s que disponham sobre admissão,</w:t>
      </w:r>
      <w:r w:rsidR="00671FD0" w:rsidRPr="008D10FE">
        <w:rPr>
          <w:rFonts w:ascii="Times New Roman" w:hAnsi="Times New Roman" w:cs="Times New Roman"/>
          <w:sz w:val="24"/>
          <w:szCs w:val="24"/>
          <w:lang w:eastAsia="pt-BR"/>
        </w:rPr>
        <w:t xml:space="preserve"> cargos</w:t>
      </w:r>
      <w:r w:rsidR="005F7A86">
        <w:rPr>
          <w:rFonts w:ascii="Times New Roman" w:hAnsi="Times New Roman" w:cs="Times New Roman"/>
          <w:sz w:val="24"/>
          <w:szCs w:val="24"/>
          <w:lang w:eastAsia="pt-BR"/>
        </w:rPr>
        <w:t>,</w:t>
      </w:r>
      <w:r w:rsidR="00671FD0">
        <w:rPr>
          <w:rFonts w:ascii="Times New Roman" w:hAnsi="Times New Roman" w:cs="Times New Roman"/>
          <w:sz w:val="24"/>
          <w:szCs w:val="24"/>
          <w:lang w:eastAsia="pt-BR"/>
        </w:rPr>
        <w:t xml:space="preserve"> </w:t>
      </w:r>
      <w:r w:rsidR="00671FD0">
        <w:rPr>
          <w:rFonts w:ascii="Times New Roman" w:hAnsi="Times New Roman"/>
          <w:sz w:val="24"/>
          <w:szCs w:val="24"/>
          <w:lang w:eastAsia="pt-BR"/>
        </w:rPr>
        <w:t xml:space="preserve">salários, carreira, acesso, vantagens, regime disciplinar </w:t>
      </w:r>
      <w:r w:rsidR="00671FD0" w:rsidRPr="008D10FE">
        <w:rPr>
          <w:rFonts w:ascii="Times New Roman" w:hAnsi="Times New Roman" w:cs="Times New Roman"/>
          <w:sz w:val="24"/>
          <w:szCs w:val="24"/>
          <w:lang w:eastAsia="pt-BR"/>
        </w:rPr>
        <w:t>e o quadro de pessoal da ABGF</w:t>
      </w:r>
      <w:r w:rsidR="00671FD0">
        <w:rPr>
          <w:rFonts w:ascii="Times New Roman" w:hAnsi="Times New Roman"/>
          <w:sz w:val="24"/>
          <w:szCs w:val="24"/>
          <w:lang w:eastAsia="pt-BR"/>
        </w:rPr>
        <w:t>;</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rPr>
      </w:pPr>
      <w:r w:rsidRPr="008D10FE">
        <w:rPr>
          <w:rFonts w:ascii="Times New Roman" w:hAnsi="Times New Roman" w:cs="Times New Roman"/>
          <w:sz w:val="24"/>
          <w:szCs w:val="24"/>
          <w:lang w:eastAsia="pt-BR"/>
        </w:rPr>
        <w:t>XVII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autorizar a constituição de subsidiárias, bem como a aquisição e alienação de participação em empresas, públicas ou privadas, dos ramos securitário e ressecuritário, bem como dos ramos de atividades complementares às do setor de seguros e resseguros, com ou sem o controle do capital social</w:t>
      </w:r>
      <w:r w:rsidRPr="008D10FE">
        <w:rPr>
          <w:rFonts w:ascii="Times New Roman" w:hAnsi="Times New Roman" w:cs="Times New Roman"/>
          <w:sz w:val="24"/>
          <w:szCs w:val="24"/>
        </w:rPr>
        <w:t>;</w:t>
      </w:r>
      <w:r w:rsidRPr="008D10FE">
        <w:rPr>
          <w:rFonts w:ascii="Times New Roman" w:hAnsi="Times New Roman" w:cs="Times New Roman"/>
          <w:color w:val="0070C0"/>
          <w:sz w:val="24"/>
          <w:szCs w:val="24"/>
        </w:rPr>
        <w:t xml:space="preserve"> </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XVIII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autorizar a instalação de escritórios, filiais, representações e outros estabelecimentos</w:t>
      </w:r>
      <w:r w:rsidR="00B316DE">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xml:space="preserve"> no País ou no exterior;</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XIX</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implementar a avaliação formal de desempenho da Diretoria Executiva e do Conselho de Administração, segundo critérios previstos no</w:t>
      </w:r>
      <w:r w:rsidR="0031715D">
        <w:rPr>
          <w:rFonts w:ascii="Times New Roman" w:hAnsi="Times New Roman" w:cs="Times New Roman"/>
          <w:sz w:val="24"/>
          <w:szCs w:val="24"/>
          <w:lang w:eastAsia="pt-BR"/>
        </w:rPr>
        <w:t>s seus respectivos</w:t>
      </w:r>
      <w:r w:rsidRPr="008D10FE">
        <w:rPr>
          <w:rFonts w:ascii="Times New Roman" w:hAnsi="Times New Roman" w:cs="Times New Roman"/>
          <w:sz w:val="24"/>
          <w:szCs w:val="24"/>
          <w:lang w:eastAsia="pt-BR"/>
        </w:rPr>
        <w:t xml:space="preserve"> Regimento</w:t>
      </w:r>
      <w:r w:rsidR="0031715D">
        <w:rPr>
          <w:rFonts w:ascii="Times New Roman" w:hAnsi="Times New Roman" w:cs="Times New Roman"/>
          <w:sz w:val="24"/>
          <w:szCs w:val="24"/>
          <w:lang w:eastAsia="pt-BR"/>
        </w:rPr>
        <w:t>s</w:t>
      </w:r>
      <w:r w:rsidRPr="008D10FE">
        <w:rPr>
          <w:rFonts w:ascii="Times New Roman" w:hAnsi="Times New Roman" w:cs="Times New Roman"/>
          <w:sz w:val="24"/>
          <w:szCs w:val="24"/>
          <w:lang w:eastAsia="pt-BR"/>
        </w:rPr>
        <w:t xml:space="preserve"> Interno</w:t>
      </w:r>
      <w:r w:rsidR="0031715D">
        <w:rPr>
          <w:rFonts w:ascii="Times New Roman" w:hAnsi="Times New Roman" w:cs="Times New Roman"/>
          <w:sz w:val="24"/>
          <w:szCs w:val="24"/>
          <w:lang w:eastAsia="pt-BR"/>
        </w:rPr>
        <w:t>s;</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XX</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autorizar a celebração de acordos de acionistas ou renunciar a direitos neles previstos, </w:t>
      </w:r>
      <w:r w:rsidRPr="00441EAA">
        <w:rPr>
          <w:rFonts w:ascii="Times New Roman" w:hAnsi="Times New Roman" w:cs="Times New Roman"/>
          <w:sz w:val="24"/>
          <w:szCs w:val="24"/>
          <w:lang w:eastAsia="pt-BR"/>
        </w:rPr>
        <w:t xml:space="preserve">após </w:t>
      </w:r>
      <w:r w:rsidR="00BB53D4" w:rsidRPr="00441EAA">
        <w:rPr>
          <w:rFonts w:ascii="Times New Roman" w:hAnsi="Times New Roman" w:cs="Times New Roman"/>
          <w:sz w:val="24"/>
          <w:szCs w:val="24"/>
          <w:lang w:eastAsia="pt-BR"/>
        </w:rPr>
        <w:t xml:space="preserve">a </w:t>
      </w:r>
      <w:r w:rsidRPr="00441EAA">
        <w:rPr>
          <w:rFonts w:ascii="Times New Roman" w:hAnsi="Times New Roman" w:cs="Times New Roman"/>
          <w:sz w:val="24"/>
          <w:szCs w:val="24"/>
          <w:lang w:eastAsia="pt-BR"/>
        </w:rPr>
        <w:t>prévia</w:t>
      </w:r>
      <w:r w:rsidRPr="008D10FE">
        <w:rPr>
          <w:rFonts w:ascii="Times New Roman" w:hAnsi="Times New Roman" w:cs="Times New Roman"/>
          <w:sz w:val="24"/>
          <w:szCs w:val="24"/>
          <w:lang w:eastAsia="pt-BR"/>
        </w:rPr>
        <w:t xml:space="preserve"> anuência do Ministro de Estado</w:t>
      </w:r>
      <w:r w:rsidR="006347CA">
        <w:rPr>
          <w:rFonts w:ascii="Times New Roman" w:hAnsi="Times New Roman" w:cs="Times New Roman"/>
          <w:sz w:val="24"/>
          <w:szCs w:val="24"/>
          <w:lang w:eastAsia="pt-BR"/>
        </w:rPr>
        <w:t xml:space="preserve"> do </w:t>
      </w:r>
      <w:r w:rsidR="00CA7308">
        <w:rPr>
          <w:rFonts w:ascii="Times New Roman" w:hAnsi="Times New Roman" w:cs="Times New Roman"/>
          <w:sz w:val="24"/>
          <w:szCs w:val="24"/>
          <w:lang w:eastAsia="pt-BR"/>
        </w:rPr>
        <w:t>Ministério Supervisor</w:t>
      </w:r>
      <w:r w:rsidRPr="008D10FE">
        <w:rPr>
          <w:rFonts w:ascii="Times New Roman" w:hAnsi="Times New Roman" w:cs="Times New Roman"/>
          <w:sz w:val="24"/>
          <w:szCs w:val="24"/>
          <w:lang w:eastAsia="pt-BR"/>
        </w:rPr>
        <w:t>;</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XXI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aprovar a criação de comitês de assessoramento das atividades do Conselho</w:t>
      </w:r>
      <w:r w:rsidR="003A782E">
        <w:rPr>
          <w:rFonts w:ascii="Times New Roman" w:hAnsi="Times New Roman" w:cs="Times New Roman"/>
          <w:sz w:val="24"/>
          <w:szCs w:val="24"/>
          <w:lang w:eastAsia="pt-BR"/>
        </w:rPr>
        <w:t xml:space="preserve"> de Administração</w:t>
      </w:r>
      <w:r w:rsidRPr="008D10FE">
        <w:rPr>
          <w:rFonts w:ascii="Times New Roman" w:hAnsi="Times New Roman" w:cs="Times New Roman"/>
          <w:sz w:val="24"/>
          <w:szCs w:val="24"/>
          <w:lang w:eastAsia="pt-BR"/>
        </w:rPr>
        <w:t>;</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XXII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deliberar sobre o pagamento de dividendos intermediários; </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650341">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XXIII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00535440">
        <w:rPr>
          <w:rFonts w:ascii="Times New Roman" w:hAnsi="Times New Roman" w:cs="Times New Roman"/>
          <w:sz w:val="24"/>
          <w:szCs w:val="24"/>
          <w:lang w:eastAsia="pt-BR"/>
        </w:rPr>
        <w:t>propor a participação dos empregados e dirigentes nos lucros e resultados da empresa, nas bases e condições autorizadas pelo órgão de coordenação e governança das empresas estatais;</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XXIV</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aprovar normas internas sobre a aplicação dos §§ 1º a 3º do art. 4º deste Estatuto</w:t>
      </w:r>
      <w:r w:rsidR="00535440">
        <w:rPr>
          <w:rFonts w:ascii="Times New Roman" w:hAnsi="Times New Roman" w:cs="Times New Roman"/>
          <w:sz w:val="24"/>
          <w:szCs w:val="24"/>
          <w:lang w:eastAsia="pt-BR"/>
        </w:rPr>
        <w:t>;</w:t>
      </w:r>
    </w:p>
    <w:p w:rsidR="00535440" w:rsidRDefault="00535440" w:rsidP="008D10FE">
      <w:pPr>
        <w:jc w:val="both"/>
        <w:rPr>
          <w:rFonts w:ascii="Times New Roman" w:hAnsi="Times New Roman" w:cs="Times New Roman"/>
          <w:sz w:val="24"/>
          <w:szCs w:val="24"/>
          <w:lang w:eastAsia="pt-BR"/>
        </w:rPr>
      </w:pPr>
    </w:p>
    <w:p w:rsidR="00224B8F" w:rsidRPr="00224B8F" w:rsidRDefault="00D56922" w:rsidP="00224B8F">
      <w:pPr>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XXV</w:t>
      </w:r>
      <w:r w:rsidR="00224B8F" w:rsidRPr="00224B8F">
        <w:rPr>
          <w:rFonts w:ascii="Times New Roman" w:hAnsi="Times New Roman" w:cs="Times New Roman"/>
          <w:sz w:val="24"/>
          <w:szCs w:val="24"/>
        </w:rPr>
        <w:t xml:space="preserve"> </w:t>
      </w:r>
      <w:r w:rsidR="00D55514">
        <w:rPr>
          <w:rFonts w:ascii="Times New Roman" w:hAnsi="Times New Roman" w:cs="Times New Roman"/>
          <w:sz w:val="24"/>
          <w:szCs w:val="24"/>
        </w:rPr>
        <w:t>-</w:t>
      </w:r>
      <w:r w:rsidR="00224B8F" w:rsidRPr="00224B8F">
        <w:rPr>
          <w:rFonts w:ascii="Times New Roman" w:hAnsi="Times New Roman" w:cs="Times New Roman"/>
          <w:sz w:val="24"/>
          <w:szCs w:val="24"/>
        </w:rPr>
        <w:t xml:space="preserve"> aprovar norma disciplinando a concessão de férias aos membros da Diretoria Executiva, observada a legislação vigente, sendo vedado o pagamento em dobro da remuneração relativa a férias não gozadas no decorrer do período concessivo;</w:t>
      </w:r>
    </w:p>
    <w:p w:rsidR="00224B8F" w:rsidRPr="00317AC1" w:rsidRDefault="00224B8F" w:rsidP="00317AC1">
      <w:pPr>
        <w:tabs>
          <w:tab w:val="left" w:pos="0"/>
        </w:tabs>
        <w:jc w:val="both"/>
        <w:rPr>
          <w:rFonts w:ascii="Times New Roman" w:hAnsi="Times New Roman" w:cs="Times New Roman"/>
          <w:sz w:val="24"/>
          <w:szCs w:val="24"/>
        </w:rPr>
      </w:pPr>
    </w:p>
    <w:p w:rsidR="00224B8F" w:rsidRDefault="00D56922" w:rsidP="00224B8F">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XXV</w:t>
      </w:r>
      <w:r w:rsidR="00A63397">
        <w:rPr>
          <w:rFonts w:ascii="Times New Roman" w:hAnsi="Times New Roman" w:cs="Times New Roman"/>
          <w:sz w:val="24"/>
          <w:szCs w:val="24"/>
          <w:lang w:eastAsia="pt-BR"/>
        </w:rPr>
        <w:t>I</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 xml:space="preserve">conceder férias ou licença de natureza facultativa </w:t>
      </w:r>
      <w:r w:rsidR="005C3B73">
        <w:rPr>
          <w:rFonts w:ascii="Times New Roman" w:hAnsi="Times New Roman" w:cs="Times New Roman"/>
          <w:sz w:val="24"/>
          <w:szCs w:val="24"/>
          <w:lang w:eastAsia="pt-BR"/>
        </w:rPr>
        <w:t>ao Diretor Presidente</w:t>
      </w:r>
      <w:r w:rsidR="000970E5">
        <w:rPr>
          <w:rFonts w:ascii="Times New Roman" w:hAnsi="Times New Roman" w:cs="Times New Roman"/>
          <w:sz w:val="24"/>
          <w:szCs w:val="24"/>
          <w:lang w:eastAsia="pt-BR"/>
        </w:rPr>
        <w:t xml:space="preserve"> e</w:t>
      </w:r>
      <w:r w:rsidR="00AD74F6">
        <w:rPr>
          <w:rFonts w:ascii="Times New Roman" w:hAnsi="Times New Roman" w:cs="Times New Roman"/>
          <w:sz w:val="24"/>
          <w:szCs w:val="24"/>
          <w:lang w:eastAsia="pt-BR"/>
        </w:rPr>
        <w:t xml:space="preserve">, em suas ausências ou impedimentos, </w:t>
      </w:r>
      <w:r w:rsidR="000970E5">
        <w:rPr>
          <w:rFonts w:ascii="Times New Roman" w:hAnsi="Times New Roman" w:cs="Times New Roman"/>
          <w:sz w:val="24"/>
          <w:szCs w:val="24"/>
          <w:lang w:eastAsia="pt-BR"/>
        </w:rPr>
        <w:t>indicar o seu substituto</w:t>
      </w:r>
      <w:r w:rsidR="000C6534">
        <w:rPr>
          <w:rFonts w:ascii="Times New Roman" w:hAnsi="Times New Roman" w:cs="Times New Roman"/>
          <w:sz w:val="24"/>
          <w:szCs w:val="24"/>
          <w:lang w:eastAsia="pt-BR"/>
        </w:rPr>
        <w:t>;</w:t>
      </w:r>
    </w:p>
    <w:p w:rsidR="000C6534" w:rsidRDefault="000C6534" w:rsidP="00224B8F">
      <w:pPr>
        <w:ind w:firstLine="709"/>
        <w:jc w:val="both"/>
        <w:rPr>
          <w:rFonts w:ascii="Times New Roman" w:hAnsi="Times New Roman" w:cs="Times New Roman"/>
          <w:sz w:val="24"/>
          <w:szCs w:val="24"/>
          <w:lang w:eastAsia="pt-BR"/>
        </w:rPr>
      </w:pPr>
    </w:p>
    <w:p w:rsidR="000C6534" w:rsidRDefault="000C6534" w:rsidP="00224B8F">
      <w:pPr>
        <w:ind w:firstLine="709"/>
        <w:jc w:val="both"/>
        <w:rPr>
          <w:rFonts w:ascii="Times New Roman" w:hAnsi="Times New Roman" w:cs="Times New Roman"/>
          <w:bCs/>
          <w:snapToGrid w:val="0"/>
          <w:sz w:val="24"/>
          <w:szCs w:val="24"/>
          <w:lang w:eastAsia="pt-BR"/>
        </w:rPr>
      </w:pPr>
      <w:r>
        <w:rPr>
          <w:rFonts w:ascii="Times New Roman" w:hAnsi="Times New Roman" w:cs="Times New Roman"/>
          <w:sz w:val="24"/>
          <w:szCs w:val="24"/>
          <w:lang w:eastAsia="pt-BR"/>
        </w:rPr>
        <w:t xml:space="preserve">XXVII </w:t>
      </w:r>
      <w:r w:rsidRPr="000C6534">
        <w:rPr>
          <w:rFonts w:ascii="Times New Roman" w:hAnsi="Times New Roman" w:cs="Times New Roman"/>
          <w:sz w:val="24"/>
          <w:szCs w:val="24"/>
          <w:lang w:eastAsia="pt-BR"/>
        </w:rPr>
        <w:t xml:space="preserve">- </w:t>
      </w:r>
      <w:r w:rsidRPr="000C6534">
        <w:rPr>
          <w:rFonts w:ascii="Times New Roman" w:hAnsi="Times New Roman" w:cs="Times New Roman"/>
          <w:bCs/>
          <w:snapToGrid w:val="0"/>
          <w:sz w:val="24"/>
          <w:szCs w:val="24"/>
          <w:lang w:eastAsia="pt-BR"/>
        </w:rPr>
        <w:t>analisar, ao menos trimestralmente, o balancete e demais demonstrações financeiras elaboradas periodicamente pela companhia, sem prejuízo da atuação do Conselho Fiscal</w:t>
      </w:r>
      <w:r>
        <w:rPr>
          <w:rFonts w:ascii="Times New Roman" w:hAnsi="Times New Roman" w:cs="Times New Roman"/>
          <w:bCs/>
          <w:snapToGrid w:val="0"/>
          <w:sz w:val="24"/>
          <w:szCs w:val="24"/>
          <w:lang w:eastAsia="pt-BR"/>
        </w:rPr>
        <w:t>;</w:t>
      </w:r>
    </w:p>
    <w:p w:rsidR="000C6534" w:rsidRPr="006F0E9C" w:rsidRDefault="000C6534" w:rsidP="00224B8F">
      <w:pPr>
        <w:ind w:firstLine="709"/>
        <w:jc w:val="both"/>
        <w:rPr>
          <w:rFonts w:ascii="Times New Roman" w:hAnsi="Times New Roman" w:cs="Times New Roman"/>
          <w:bCs/>
          <w:snapToGrid w:val="0"/>
          <w:sz w:val="24"/>
          <w:szCs w:val="24"/>
          <w:lang w:eastAsia="pt-BR"/>
        </w:rPr>
      </w:pPr>
    </w:p>
    <w:p w:rsidR="000C6534" w:rsidRPr="006F0E9C" w:rsidRDefault="000C6534" w:rsidP="00224B8F">
      <w:pPr>
        <w:ind w:firstLine="709"/>
        <w:jc w:val="both"/>
        <w:rPr>
          <w:rFonts w:ascii="Times New Roman" w:hAnsi="Times New Roman" w:cs="Times New Roman"/>
          <w:bCs/>
          <w:snapToGrid w:val="0"/>
          <w:sz w:val="24"/>
          <w:szCs w:val="24"/>
          <w:lang w:eastAsia="pt-BR"/>
        </w:rPr>
      </w:pPr>
      <w:r w:rsidRPr="006F0E9C">
        <w:rPr>
          <w:rFonts w:ascii="Times New Roman" w:hAnsi="Times New Roman" w:cs="Times New Roman"/>
          <w:bCs/>
          <w:snapToGrid w:val="0"/>
          <w:sz w:val="24"/>
          <w:szCs w:val="24"/>
          <w:lang w:eastAsia="pt-BR"/>
        </w:rPr>
        <w:t>XXVIII - supervisionar os sistemas de gerenciamento de riscos e de controles internos;</w:t>
      </w:r>
    </w:p>
    <w:p w:rsidR="006F0E9C" w:rsidRPr="006F0E9C" w:rsidRDefault="006F0E9C" w:rsidP="00224B8F">
      <w:pPr>
        <w:ind w:firstLine="709"/>
        <w:jc w:val="both"/>
        <w:rPr>
          <w:rFonts w:ascii="Times New Roman" w:hAnsi="Times New Roman" w:cs="Times New Roman"/>
          <w:bCs/>
          <w:snapToGrid w:val="0"/>
          <w:sz w:val="24"/>
          <w:szCs w:val="24"/>
          <w:lang w:eastAsia="pt-BR"/>
        </w:rPr>
      </w:pPr>
    </w:p>
    <w:p w:rsidR="006F0E9C" w:rsidRPr="006F0E9C" w:rsidRDefault="006F0E9C" w:rsidP="00224B8F">
      <w:pPr>
        <w:ind w:firstLine="709"/>
        <w:jc w:val="both"/>
        <w:rPr>
          <w:rFonts w:ascii="Times New Roman" w:hAnsi="Times New Roman" w:cs="Times New Roman"/>
          <w:bCs/>
          <w:snapToGrid w:val="0"/>
          <w:sz w:val="24"/>
          <w:szCs w:val="24"/>
          <w:lang w:eastAsia="pt-BR"/>
        </w:rPr>
      </w:pPr>
      <w:r w:rsidRPr="006F0E9C">
        <w:rPr>
          <w:rFonts w:ascii="Times New Roman" w:hAnsi="Times New Roman" w:cs="Times New Roman"/>
          <w:bCs/>
          <w:snapToGrid w:val="0"/>
          <w:sz w:val="24"/>
          <w:szCs w:val="24"/>
          <w:lang w:eastAsia="pt-BR"/>
        </w:rPr>
        <w:t xml:space="preserve">XXIX - </w:t>
      </w:r>
      <w:r w:rsidRPr="006F0E9C">
        <w:rPr>
          <w:rFonts w:ascii="Times New Roman" w:eastAsia="Calibri" w:hAnsi="Times New Roman" w:cs="Times New Roman"/>
          <w:bCs/>
          <w:snapToGrid w:val="0"/>
          <w:sz w:val="24"/>
          <w:szCs w:val="24"/>
          <w:lang w:eastAsia="pt-BR"/>
        </w:rPr>
        <w:t>identificar a existência de ativos não de uso próprio da empresa e avaliar a necessidade de mantê-los;</w:t>
      </w:r>
      <w:r w:rsidRPr="006F0E9C">
        <w:rPr>
          <w:rFonts w:ascii="Times New Roman" w:hAnsi="Times New Roman" w:cs="Times New Roman"/>
          <w:bCs/>
          <w:snapToGrid w:val="0"/>
          <w:sz w:val="24"/>
          <w:szCs w:val="24"/>
          <w:lang w:eastAsia="pt-BR"/>
        </w:rPr>
        <w:t xml:space="preserve"> </w:t>
      </w:r>
    </w:p>
    <w:p w:rsidR="006F0E9C" w:rsidRPr="006F0E9C" w:rsidRDefault="006F0E9C" w:rsidP="00224B8F">
      <w:pPr>
        <w:ind w:firstLine="709"/>
        <w:jc w:val="both"/>
        <w:rPr>
          <w:rFonts w:ascii="Times New Roman" w:hAnsi="Times New Roman" w:cs="Times New Roman"/>
          <w:bCs/>
          <w:snapToGrid w:val="0"/>
          <w:sz w:val="24"/>
          <w:szCs w:val="24"/>
          <w:lang w:eastAsia="pt-BR"/>
        </w:rPr>
      </w:pPr>
    </w:p>
    <w:p w:rsidR="006F0E9C" w:rsidRDefault="006F0E9C" w:rsidP="00224B8F">
      <w:pPr>
        <w:ind w:firstLine="709"/>
        <w:jc w:val="both"/>
        <w:rPr>
          <w:rFonts w:ascii="Times New Roman" w:hAnsi="Times New Roman" w:cs="Times New Roman"/>
          <w:bCs/>
          <w:snapToGrid w:val="0"/>
          <w:sz w:val="24"/>
          <w:szCs w:val="24"/>
          <w:lang w:eastAsia="pt-BR"/>
        </w:rPr>
      </w:pPr>
      <w:r w:rsidRPr="006F0E9C">
        <w:rPr>
          <w:rFonts w:ascii="Times New Roman" w:hAnsi="Times New Roman" w:cs="Times New Roman"/>
          <w:bCs/>
          <w:snapToGrid w:val="0"/>
          <w:sz w:val="24"/>
          <w:szCs w:val="24"/>
          <w:lang w:eastAsia="pt-BR"/>
        </w:rPr>
        <w:t>XXX – Aprovar a Prestação de Contas Anual a ser entregue aos órgãos de controle</w:t>
      </w:r>
      <w:r w:rsidR="008405E1">
        <w:rPr>
          <w:rFonts w:ascii="Times New Roman" w:hAnsi="Times New Roman" w:cs="Times New Roman"/>
          <w:bCs/>
          <w:snapToGrid w:val="0"/>
          <w:sz w:val="24"/>
          <w:szCs w:val="24"/>
          <w:lang w:eastAsia="pt-BR"/>
        </w:rPr>
        <w:t>; e</w:t>
      </w:r>
      <w:bookmarkStart w:id="0" w:name="_GoBack"/>
      <w:bookmarkEnd w:id="0"/>
    </w:p>
    <w:p w:rsidR="00644A72" w:rsidRDefault="00644A72" w:rsidP="00224B8F">
      <w:pPr>
        <w:ind w:firstLine="709"/>
        <w:jc w:val="both"/>
        <w:rPr>
          <w:rFonts w:ascii="Times New Roman" w:hAnsi="Times New Roman" w:cs="Times New Roman"/>
          <w:bCs/>
          <w:snapToGrid w:val="0"/>
          <w:sz w:val="24"/>
          <w:szCs w:val="24"/>
          <w:lang w:eastAsia="pt-BR"/>
        </w:rPr>
      </w:pPr>
    </w:p>
    <w:p w:rsidR="00B30562" w:rsidRPr="006F0E9C" w:rsidRDefault="00B30562" w:rsidP="00CF18F2">
      <w:pPr>
        <w:pStyle w:val="Recuodecorpodetexto3"/>
        <w:tabs>
          <w:tab w:val="left" w:pos="993"/>
        </w:tabs>
        <w:spacing w:after="0" w:line="240" w:lineRule="auto"/>
        <w:ind w:left="0" w:firstLine="709"/>
        <w:jc w:val="both"/>
        <w:rPr>
          <w:rFonts w:ascii="Times New Roman" w:hAnsi="Times New Roman"/>
          <w:sz w:val="24"/>
          <w:szCs w:val="24"/>
          <w:lang w:eastAsia="pt-BR"/>
        </w:rPr>
      </w:pPr>
      <w:r>
        <w:rPr>
          <w:rFonts w:ascii="Times New Roman" w:hAnsi="Times New Roman"/>
          <w:bCs/>
          <w:snapToGrid w:val="0"/>
          <w:sz w:val="24"/>
          <w:szCs w:val="24"/>
          <w:lang w:eastAsia="pt-BR"/>
        </w:rPr>
        <w:t>XXXI – Autorizar a alienação de bens do ativo não circulante, a constituição de ônus reais e a prestação de garantias a obrigações de terceiros</w:t>
      </w:r>
      <w:r w:rsidR="00307C99">
        <w:rPr>
          <w:rFonts w:ascii="Times New Roman" w:hAnsi="Times New Roman"/>
          <w:bCs/>
          <w:snapToGrid w:val="0"/>
          <w:sz w:val="24"/>
          <w:szCs w:val="24"/>
          <w:lang w:eastAsia="pt-BR"/>
        </w:rPr>
        <w:t>, não contempladas no objeto social da empresa</w:t>
      </w:r>
      <w:r w:rsidR="00010B26" w:rsidRPr="00010B26">
        <w:rPr>
          <w:rFonts w:ascii="Times New Roman" w:hAnsi="Times New Roman"/>
          <w:bCs/>
          <w:snapToGrid w:val="0"/>
          <w:sz w:val="24"/>
          <w:szCs w:val="24"/>
          <w:lang w:eastAsia="pt-BR"/>
        </w:rPr>
        <w:t xml:space="preserve">. </w:t>
      </w:r>
    </w:p>
    <w:p w:rsidR="00094746" w:rsidRDefault="00094746" w:rsidP="00317AC1">
      <w:pPr>
        <w:jc w:val="both"/>
        <w:rPr>
          <w:rFonts w:ascii="Times New Roman" w:hAnsi="Times New Roman" w:cs="Times New Roman"/>
          <w:sz w:val="24"/>
          <w:szCs w:val="24"/>
          <w:lang w:eastAsia="pt-BR"/>
        </w:rPr>
      </w:pPr>
    </w:p>
    <w:p w:rsidR="008D10FE" w:rsidRPr="008D10FE" w:rsidRDefault="008D10FE" w:rsidP="002104B0">
      <w:pPr>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Funcionamento</w:t>
      </w:r>
    </w:p>
    <w:p w:rsidR="008D10FE" w:rsidRPr="008D10FE" w:rsidRDefault="008D10FE" w:rsidP="008D10FE">
      <w:pPr>
        <w:jc w:val="both"/>
        <w:rPr>
          <w:rFonts w:ascii="Times New Roman" w:hAnsi="Times New Roman" w:cs="Times New Roman"/>
          <w:sz w:val="24"/>
          <w:szCs w:val="24"/>
          <w:lang w:eastAsia="pt-BR"/>
        </w:rPr>
      </w:pPr>
    </w:p>
    <w:p w:rsid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r>
      <w:r w:rsidRPr="00F01CDC">
        <w:rPr>
          <w:rFonts w:ascii="Times New Roman" w:hAnsi="Times New Roman" w:cs="Times New Roman"/>
          <w:sz w:val="24"/>
          <w:szCs w:val="24"/>
        </w:rPr>
        <w:t>Art.</w:t>
      </w:r>
      <w:r w:rsidR="00326C4F" w:rsidRPr="00F01CDC">
        <w:rPr>
          <w:rFonts w:ascii="Times New Roman" w:hAnsi="Times New Roman" w:cs="Times New Roman"/>
          <w:sz w:val="24"/>
          <w:szCs w:val="24"/>
          <w:lang w:eastAsia="pt-BR"/>
        </w:rPr>
        <w:t> </w:t>
      </w:r>
      <w:r w:rsidR="00452AB2" w:rsidRPr="00F01CDC">
        <w:rPr>
          <w:rFonts w:ascii="Times New Roman" w:hAnsi="Times New Roman" w:cs="Times New Roman"/>
          <w:sz w:val="24"/>
          <w:szCs w:val="24"/>
        </w:rPr>
        <w:t>2</w:t>
      </w:r>
      <w:r w:rsidR="00864A8D">
        <w:rPr>
          <w:rFonts w:ascii="Times New Roman" w:hAnsi="Times New Roman" w:cs="Times New Roman"/>
          <w:sz w:val="24"/>
          <w:szCs w:val="24"/>
        </w:rPr>
        <w:t>2</w:t>
      </w:r>
      <w:r w:rsidRPr="00F01CDC">
        <w:rPr>
          <w:rFonts w:ascii="Times New Roman" w:hAnsi="Times New Roman" w:cs="Times New Roman"/>
          <w:sz w:val="24"/>
          <w:szCs w:val="24"/>
        </w:rPr>
        <w:t>.</w:t>
      </w:r>
      <w:r w:rsidR="00326C4F" w:rsidRPr="00F01CDC">
        <w:rPr>
          <w:rFonts w:ascii="Times New Roman" w:hAnsi="Times New Roman" w:cs="Times New Roman"/>
          <w:sz w:val="24"/>
          <w:szCs w:val="24"/>
          <w:lang w:eastAsia="pt-BR"/>
        </w:rPr>
        <w:t>  </w:t>
      </w:r>
      <w:r w:rsidRPr="00F01CDC">
        <w:rPr>
          <w:rFonts w:ascii="Times New Roman" w:hAnsi="Times New Roman" w:cs="Times New Roman"/>
          <w:sz w:val="24"/>
          <w:szCs w:val="24"/>
        </w:rPr>
        <w:t xml:space="preserve">O Conselho de Administração reunir-se-á com a presença da maioria de seus membros, mediante convocação </w:t>
      </w:r>
      <w:r w:rsidR="00BB53D4" w:rsidRPr="00F01CDC">
        <w:rPr>
          <w:rFonts w:ascii="Times New Roman" w:hAnsi="Times New Roman" w:cs="Times New Roman"/>
          <w:sz w:val="24"/>
          <w:szCs w:val="24"/>
        </w:rPr>
        <w:t>d</w:t>
      </w:r>
      <w:r w:rsidR="00B316DE" w:rsidRPr="00F01CDC">
        <w:rPr>
          <w:rFonts w:ascii="Times New Roman" w:hAnsi="Times New Roman" w:cs="Times New Roman"/>
          <w:sz w:val="24"/>
          <w:szCs w:val="24"/>
        </w:rPr>
        <w:t>e</w:t>
      </w:r>
      <w:r w:rsidRPr="00F01CDC">
        <w:rPr>
          <w:rFonts w:ascii="Times New Roman" w:hAnsi="Times New Roman" w:cs="Times New Roman"/>
          <w:sz w:val="24"/>
          <w:szCs w:val="24"/>
        </w:rPr>
        <w:t xml:space="preserve"> seu Presidente ou </w:t>
      </w:r>
      <w:r w:rsidR="00BB53D4" w:rsidRPr="00F01CDC">
        <w:rPr>
          <w:rFonts w:ascii="Times New Roman" w:hAnsi="Times New Roman" w:cs="Times New Roman"/>
          <w:sz w:val="24"/>
          <w:szCs w:val="24"/>
        </w:rPr>
        <w:t>da</w:t>
      </w:r>
      <w:r w:rsidRPr="00F01CDC">
        <w:rPr>
          <w:rFonts w:ascii="Times New Roman" w:hAnsi="Times New Roman" w:cs="Times New Roman"/>
          <w:sz w:val="24"/>
          <w:szCs w:val="24"/>
        </w:rPr>
        <w:t xml:space="preserve"> maioria </w:t>
      </w:r>
      <w:r w:rsidR="00C00F5A">
        <w:rPr>
          <w:rFonts w:ascii="Times New Roman" w:hAnsi="Times New Roman" w:cs="Times New Roman"/>
          <w:sz w:val="24"/>
          <w:szCs w:val="24"/>
        </w:rPr>
        <w:t>de seus</w:t>
      </w:r>
      <w:r w:rsidRPr="00F01CDC">
        <w:rPr>
          <w:rFonts w:ascii="Times New Roman" w:hAnsi="Times New Roman" w:cs="Times New Roman"/>
          <w:sz w:val="24"/>
          <w:szCs w:val="24"/>
        </w:rPr>
        <w:t xml:space="preserve"> Conselheiros, </w:t>
      </w:r>
      <w:r w:rsidR="009378BC">
        <w:rPr>
          <w:rFonts w:ascii="Times New Roman" w:hAnsi="Times New Roman" w:cs="Times New Roman"/>
          <w:sz w:val="24"/>
          <w:szCs w:val="24"/>
        </w:rPr>
        <w:t xml:space="preserve">com antecedência mínima de 7 (sete) dias, </w:t>
      </w:r>
      <w:r w:rsidRPr="00F01CDC">
        <w:rPr>
          <w:rFonts w:ascii="Times New Roman" w:hAnsi="Times New Roman" w:cs="Times New Roman"/>
          <w:sz w:val="24"/>
          <w:szCs w:val="24"/>
        </w:rPr>
        <w:t xml:space="preserve">ordinariamente, de preferência </w:t>
      </w:r>
      <w:r w:rsidR="00594F12">
        <w:rPr>
          <w:rFonts w:ascii="Times New Roman" w:hAnsi="Times New Roman" w:cs="Times New Roman"/>
          <w:sz w:val="24"/>
          <w:szCs w:val="24"/>
        </w:rPr>
        <w:t>1 (</w:t>
      </w:r>
      <w:r w:rsidRPr="00F01CDC">
        <w:rPr>
          <w:rFonts w:ascii="Times New Roman" w:hAnsi="Times New Roman" w:cs="Times New Roman"/>
          <w:sz w:val="24"/>
          <w:szCs w:val="24"/>
        </w:rPr>
        <w:t>uma</w:t>
      </w:r>
      <w:r w:rsidR="00594F12">
        <w:rPr>
          <w:rFonts w:ascii="Times New Roman" w:hAnsi="Times New Roman" w:cs="Times New Roman"/>
          <w:sz w:val="24"/>
          <w:szCs w:val="24"/>
        </w:rPr>
        <w:t>)</w:t>
      </w:r>
      <w:r w:rsidRPr="00F01CDC">
        <w:rPr>
          <w:rFonts w:ascii="Times New Roman" w:hAnsi="Times New Roman" w:cs="Times New Roman"/>
          <w:sz w:val="24"/>
          <w:szCs w:val="24"/>
        </w:rPr>
        <w:t xml:space="preserve"> vez ao mês e</w:t>
      </w:r>
      <w:r w:rsidR="006C58F7">
        <w:rPr>
          <w:rFonts w:ascii="Times New Roman" w:hAnsi="Times New Roman" w:cs="Times New Roman"/>
          <w:sz w:val="24"/>
          <w:szCs w:val="24"/>
        </w:rPr>
        <w:t>,</w:t>
      </w:r>
      <w:r w:rsidRPr="00F01CDC">
        <w:rPr>
          <w:rFonts w:ascii="Times New Roman" w:hAnsi="Times New Roman" w:cs="Times New Roman"/>
          <w:sz w:val="24"/>
          <w:szCs w:val="24"/>
        </w:rPr>
        <w:t xml:space="preserve"> no mínimo</w:t>
      </w:r>
      <w:r w:rsidR="006C58F7">
        <w:rPr>
          <w:rFonts w:ascii="Times New Roman" w:hAnsi="Times New Roman" w:cs="Times New Roman"/>
          <w:sz w:val="24"/>
          <w:szCs w:val="24"/>
        </w:rPr>
        <w:t>,</w:t>
      </w:r>
      <w:r w:rsidRPr="00F01CDC">
        <w:rPr>
          <w:rFonts w:ascii="Times New Roman" w:hAnsi="Times New Roman" w:cs="Times New Roman"/>
          <w:sz w:val="24"/>
          <w:szCs w:val="24"/>
        </w:rPr>
        <w:t xml:space="preserve"> a cada trimestre e, extraordinariamente, sempre que necessário.</w:t>
      </w:r>
    </w:p>
    <w:p w:rsidR="00734C9C" w:rsidRPr="00F01CDC" w:rsidRDefault="00734C9C" w:rsidP="008D10FE">
      <w:pPr>
        <w:tabs>
          <w:tab w:val="left" w:pos="709"/>
          <w:tab w:val="left" w:pos="1276"/>
        </w:tabs>
        <w:jc w:val="both"/>
        <w:rPr>
          <w:rFonts w:ascii="Times New Roman" w:hAnsi="Times New Roman" w:cs="Times New Roman"/>
          <w:sz w:val="24"/>
          <w:szCs w:val="24"/>
        </w:rPr>
      </w:pPr>
    </w:p>
    <w:p w:rsidR="00734C9C" w:rsidRPr="008D10FE" w:rsidRDefault="00734C9C" w:rsidP="00734C9C">
      <w:pPr>
        <w:autoSpaceDE w:val="0"/>
        <w:autoSpaceDN w:val="0"/>
        <w:adjustRightInd w:val="0"/>
        <w:ind w:firstLine="708"/>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 </w:t>
      </w:r>
      <w:r w:rsidR="0025461F">
        <w:rPr>
          <w:rFonts w:ascii="Times New Roman" w:hAnsi="Times New Roman" w:cs="Times New Roman"/>
          <w:sz w:val="24"/>
          <w:szCs w:val="24"/>
          <w:lang w:eastAsia="pt-BR"/>
        </w:rPr>
        <w:t>1</w:t>
      </w:r>
      <w:r>
        <w:rPr>
          <w:rFonts w:ascii="Times New Roman" w:hAnsi="Times New Roman" w:cs="Times New Roman"/>
          <w:sz w:val="24"/>
          <w:szCs w:val="24"/>
          <w:lang w:eastAsia="pt-BR"/>
        </w:rPr>
        <w:t xml:space="preserve">º </w:t>
      </w:r>
      <w:r w:rsidR="00BF6212">
        <w:rPr>
          <w:rFonts w:ascii="Times New Roman" w:hAnsi="Times New Roman" w:cs="Times New Roman"/>
          <w:sz w:val="24"/>
          <w:szCs w:val="24"/>
          <w:lang w:eastAsia="pt-BR"/>
        </w:rPr>
        <w:t xml:space="preserve">Na ocorrência de eventuais ausências </w:t>
      </w:r>
      <w:r>
        <w:rPr>
          <w:rFonts w:ascii="Times New Roman" w:hAnsi="Times New Roman" w:cs="Times New Roman"/>
          <w:sz w:val="24"/>
          <w:szCs w:val="24"/>
          <w:lang w:eastAsia="pt-BR"/>
        </w:rPr>
        <w:t>d</w:t>
      </w:r>
      <w:r w:rsidR="00BF6212">
        <w:rPr>
          <w:rFonts w:ascii="Times New Roman" w:hAnsi="Times New Roman" w:cs="Times New Roman"/>
          <w:sz w:val="24"/>
          <w:szCs w:val="24"/>
          <w:lang w:eastAsia="pt-BR"/>
        </w:rPr>
        <w:t>e</w:t>
      </w:r>
      <w:r>
        <w:rPr>
          <w:rFonts w:ascii="Times New Roman" w:hAnsi="Times New Roman" w:cs="Times New Roman"/>
          <w:sz w:val="24"/>
          <w:szCs w:val="24"/>
          <w:lang w:eastAsia="pt-BR"/>
        </w:rPr>
        <w:t xml:space="preserve"> Conselheiros às reuniões do Conselho de Administração, </w:t>
      </w:r>
      <w:r w:rsidR="00877461">
        <w:rPr>
          <w:rFonts w:ascii="Times New Roman" w:hAnsi="Times New Roman" w:cs="Times New Roman"/>
          <w:sz w:val="24"/>
          <w:szCs w:val="24"/>
          <w:lang w:eastAsia="pt-BR"/>
        </w:rPr>
        <w:t>s</w:t>
      </w:r>
      <w:r w:rsidR="00BF6212">
        <w:rPr>
          <w:rFonts w:ascii="Times New Roman" w:hAnsi="Times New Roman" w:cs="Times New Roman"/>
          <w:sz w:val="24"/>
          <w:szCs w:val="24"/>
          <w:lang w:eastAsia="pt-BR"/>
        </w:rPr>
        <w:t xml:space="preserve">erão consideradas justificadas </w:t>
      </w:r>
      <w:r w:rsidR="00877461">
        <w:rPr>
          <w:rFonts w:ascii="Times New Roman" w:hAnsi="Times New Roman" w:cs="Times New Roman"/>
          <w:sz w:val="24"/>
          <w:szCs w:val="24"/>
          <w:lang w:eastAsia="pt-BR"/>
        </w:rPr>
        <w:t xml:space="preserve">aquelas </w:t>
      </w:r>
      <w:r>
        <w:rPr>
          <w:rFonts w:ascii="Times New Roman" w:hAnsi="Times New Roman" w:cs="Times New Roman"/>
          <w:sz w:val="24"/>
          <w:szCs w:val="24"/>
          <w:lang w:eastAsia="pt-BR"/>
        </w:rPr>
        <w:t>decorrentes</w:t>
      </w:r>
      <w:r w:rsidR="005D1B95">
        <w:rPr>
          <w:rFonts w:ascii="Times New Roman" w:hAnsi="Times New Roman" w:cs="Times New Roman"/>
          <w:sz w:val="24"/>
          <w:szCs w:val="24"/>
          <w:lang w:eastAsia="pt-BR"/>
        </w:rPr>
        <w:t>:</w:t>
      </w:r>
      <w:r>
        <w:rPr>
          <w:rFonts w:ascii="Times New Roman" w:hAnsi="Times New Roman" w:cs="Times New Roman"/>
          <w:sz w:val="24"/>
          <w:szCs w:val="24"/>
          <w:lang w:eastAsia="pt-BR"/>
        </w:rPr>
        <w:t xml:space="preserve"> </w:t>
      </w:r>
    </w:p>
    <w:p w:rsidR="00BF6212" w:rsidRDefault="00BF6212" w:rsidP="008D10FE">
      <w:pPr>
        <w:autoSpaceDE w:val="0"/>
        <w:autoSpaceDN w:val="0"/>
        <w:adjustRightInd w:val="0"/>
        <w:jc w:val="both"/>
        <w:rPr>
          <w:rFonts w:ascii="Times New Roman" w:hAnsi="Times New Roman" w:cs="Times New Roman"/>
          <w:sz w:val="24"/>
          <w:szCs w:val="24"/>
          <w:lang w:eastAsia="pt-BR"/>
        </w:rPr>
      </w:pPr>
    </w:p>
    <w:p w:rsidR="005D1B95" w:rsidRDefault="00486546" w:rsidP="00E876DD">
      <w:pPr>
        <w:pStyle w:val="PargrafodaLista"/>
        <w:numPr>
          <w:ilvl w:val="0"/>
          <w:numId w:val="9"/>
        </w:numPr>
        <w:autoSpaceDE w:val="0"/>
        <w:autoSpaceDN w:val="0"/>
        <w:adjustRightInd w:val="0"/>
        <w:ind w:left="1418" w:hanging="425"/>
        <w:jc w:val="both"/>
        <w:rPr>
          <w:rFonts w:ascii="Times New Roman" w:hAnsi="Times New Roman" w:cs="Times New Roman"/>
          <w:sz w:val="24"/>
          <w:szCs w:val="24"/>
          <w:lang w:eastAsia="pt-BR"/>
        </w:rPr>
      </w:pPr>
      <w:r>
        <w:rPr>
          <w:rFonts w:ascii="Times New Roman" w:hAnsi="Times New Roman" w:cs="Times New Roman"/>
          <w:sz w:val="24"/>
          <w:szCs w:val="24"/>
          <w:lang w:eastAsia="pt-BR"/>
        </w:rPr>
        <w:t>d</w:t>
      </w:r>
      <w:r w:rsidR="005D1B95">
        <w:rPr>
          <w:rFonts w:ascii="Times New Roman" w:hAnsi="Times New Roman" w:cs="Times New Roman"/>
          <w:sz w:val="24"/>
          <w:szCs w:val="24"/>
          <w:lang w:eastAsia="pt-BR"/>
        </w:rPr>
        <w:t>e impedimentos médicos, comprovados por atestado médico;</w:t>
      </w:r>
    </w:p>
    <w:p w:rsidR="005D1B95" w:rsidRDefault="00486546" w:rsidP="00E876DD">
      <w:pPr>
        <w:pStyle w:val="PargrafodaLista"/>
        <w:numPr>
          <w:ilvl w:val="0"/>
          <w:numId w:val="9"/>
        </w:numPr>
        <w:autoSpaceDE w:val="0"/>
        <w:autoSpaceDN w:val="0"/>
        <w:adjustRightInd w:val="0"/>
        <w:ind w:left="1418" w:hanging="425"/>
        <w:jc w:val="both"/>
        <w:rPr>
          <w:rFonts w:ascii="Times New Roman" w:hAnsi="Times New Roman" w:cs="Times New Roman"/>
          <w:sz w:val="24"/>
          <w:szCs w:val="24"/>
          <w:lang w:eastAsia="pt-BR"/>
        </w:rPr>
      </w:pPr>
      <w:r>
        <w:rPr>
          <w:rFonts w:ascii="Times New Roman" w:hAnsi="Times New Roman" w:cs="Times New Roman"/>
          <w:sz w:val="24"/>
          <w:szCs w:val="24"/>
          <w:lang w:eastAsia="pt-BR"/>
        </w:rPr>
        <w:t>d</w:t>
      </w:r>
      <w:r w:rsidR="005D1B95">
        <w:rPr>
          <w:rFonts w:ascii="Times New Roman" w:hAnsi="Times New Roman" w:cs="Times New Roman"/>
          <w:sz w:val="24"/>
          <w:szCs w:val="24"/>
          <w:lang w:eastAsia="pt-BR"/>
        </w:rPr>
        <w:t>e viagens a serviço</w:t>
      </w:r>
      <w:r w:rsidR="00A234AB">
        <w:rPr>
          <w:rFonts w:ascii="Times New Roman" w:hAnsi="Times New Roman" w:cs="Times New Roman"/>
          <w:sz w:val="24"/>
          <w:szCs w:val="24"/>
          <w:lang w:eastAsia="pt-BR"/>
        </w:rPr>
        <w:t>, confirmadas pelos órgãos/entes autorizadores; e</w:t>
      </w:r>
    </w:p>
    <w:p w:rsidR="00A234AB" w:rsidRDefault="00486546" w:rsidP="00E876DD">
      <w:pPr>
        <w:pStyle w:val="PargrafodaLista"/>
        <w:numPr>
          <w:ilvl w:val="0"/>
          <w:numId w:val="9"/>
        </w:numPr>
        <w:autoSpaceDE w:val="0"/>
        <w:autoSpaceDN w:val="0"/>
        <w:adjustRightInd w:val="0"/>
        <w:ind w:left="1418" w:hanging="425"/>
        <w:jc w:val="both"/>
        <w:rPr>
          <w:rFonts w:ascii="Times New Roman" w:hAnsi="Times New Roman" w:cs="Times New Roman"/>
          <w:sz w:val="24"/>
          <w:szCs w:val="24"/>
          <w:lang w:eastAsia="pt-BR"/>
        </w:rPr>
      </w:pPr>
      <w:r>
        <w:rPr>
          <w:rFonts w:ascii="Times New Roman" w:hAnsi="Times New Roman" w:cs="Times New Roman"/>
          <w:sz w:val="24"/>
          <w:szCs w:val="24"/>
          <w:lang w:eastAsia="pt-BR"/>
        </w:rPr>
        <w:t>d</w:t>
      </w:r>
      <w:r w:rsidR="00A234AB">
        <w:rPr>
          <w:rFonts w:ascii="Times New Roman" w:hAnsi="Times New Roman" w:cs="Times New Roman"/>
          <w:sz w:val="24"/>
          <w:szCs w:val="24"/>
          <w:lang w:eastAsia="pt-BR"/>
        </w:rPr>
        <w:t xml:space="preserve">e compromissos/reuniões </w:t>
      </w:r>
      <w:r w:rsidR="004F6A3D">
        <w:rPr>
          <w:rFonts w:ascii="Times New Roman" w:hAnsi="Times New Roman" w:cs="Times New Roman"/>
          <w:sz w:val="24"/>
          <w:szCs w:val="24"/>
          <w:lang w:eastAsia="pt-BR"/>
        </w:rPr>
        <w:t xml:space="preserve">imprevisíveis e </w:t>
      </w:r>
      <w:r w:rsidR="00A234AB">
        <w:rPr>
          <w:rFonts w:ascii="Times New Roman" w:hAnsi="Times New Roman" w:cs="Times New Roman"/>
          <w:sz w:val="24"/>
          <w:szCs w:val="24"/>
          <w:lang w:eastAsia="pt-BR"/>
        </w:rPr>
        <w:t>inadiáveis, confirmadas pela Secretaria Executiva do órgão que os indicou.</w:t>
      </w:r>
    </w:p>
    <w:p w:rsidR="00A234AB" w:rsidRPr="005D1B95" w:rsidRDefault="00A234AB" w:rsidP="00A234AB">
      <w:pPr>
        <w:pStyle w:val="PargrafodaLista"/>
        <w:autoSpaceDE w:val="0"/>
        <w:autoSpaceDN w:val="0"/>
        <w:adjustRightInd w:val="0"/>
        <w:ind w:left="1065"/>
        <w:jc w:val="both"/>
        <w:rPr>
          <w:rFonts w:ascii="Times New Roman" w:hAnsi="Times New Roman" w:cs="Times New Roman"/>
          <w:sz w:val="24"/>
          <w:szCs w:val="24"/>
          <w:lang w:eastAsia="pt-BR"/>
        </w:rPr>
      </w:pPr>
    </w:p>
    <w:p w:rsidR="008D10FE" w:rsidRPr="00F01CDC" w:rsidRDefault="008D10FE" w:rsidP="008D10FE">
      <w:pPr>
        <w:autoSpaceDE w:val="0"/>
        <w:autoSpaceDN w:val="0"/>
        <w:adjustRightInd w:val="0"/>
        <w:ind w:firstLine="708"/>
        <w:jc w:val="both"/>
        <w:rPr>
          <w:rFonts w:ascii="Times New Roman" w:hAnsi="Times New Roman" w:cs="Times New Roman"/>
          <w:sz w:val="24"/>
          <w:szCs w:val="24"/>
          <w:lang w:eastAsia="pt-BR"/>
        </w:rPr>
      </w:pPr>
      <w:r w:rsidRPr="00F01CDC">
        <w:rPr>
          <w:rFonts w:ascii="Times New Roman" w:hAnsi="Times New Roman" w:cs="Times New Roman"/>
          <w:sz w:val="24"/>
          <w:szCs w:val="24"/>
          <w:lang w:eastAsia="pt-BR"/>
        </w:rPr>
        <w:t>§ </w:t>
      </w:r>
      <w:r w:rsidR="0025461F">
        <w:rPr>
          <w:rFonts w:ascii="Times New Roman" w:hAnsi="Times New Roman" w:cs="Times New Roman"/>
          <w:sz w:val="24"/>
          <w:szCs w:val="24"/>
          <w:lang w:eastAsia="pt-BR"/>
        </w:rPr>
        <w:t>2</w:t>
      </w:r>
      <w:r w:rsidRPr="00F01CDC">
        <w:rPr>
          <w:rFonts w:ascii="Times New Roman" w:hAnsi="Times New Roman" w:cs="Times New Roman"/>
          <w:sz w:val="24"/>
          <w:szCs w:val="24"/>
          <w:lang w:eastAsia="pt-BR"/>
        </w:rPr>
        <w:t>º</w:t>
      </w:r>
      <w:r w:rsidR="00326C4F" w:rsidRPr="00F01CDC">
        <w:rPr>
          <w:rFonts w:ascii="Times New Roman" w:hAnsi="Times New Roman" w:cs="Times New Roman"/>
          <w:sz w:val="24"/>
          <w:szCs w:val="24"/>
          <w:lang w:eastAsia="pt-BR"/>
        </w:rPr>
        <w:t>  </w:t>
      </w:r>
      <w:r w:rsidRPr="00F01CDC">
        <w:rPr>
          <w:rFonts w:ascii="Times New Roman" w:hAnsi="Times New Roman" w:cs="Times New Roman"/>
          <w:sz w:val="24"/>
          <w:szCs w:val="24"/>
          <w:lang w:eastAsia="pt-BR"/>
        </w:rPr>
        <w:t xml:space="preserve">Fica facultada, se necessária, a participação dos Conselheiros </w:t>
      </w:r>
      <w:r w:rsidR="00CD0DEA">
        <w:rPr>
          <w:rFonts w:ascii="Times New Roman" w:hAnsi="Times New Roman" w:cs="Times New Roman"/>
          <w:sz w:val="24"/>
          <w:szCs w:val="24"/>
          <w:lang w:eastAsia="pt-BR"/>
        </w:rPr>
        <w:t xml:space="preserve">de Administração </w:t>
      </w:r>
      <w:r w:rsidRPr="00F01CDC">
        <w:rPr>
          <w:rFonts w:ascii="Times New Roman" w:hAnsi="Times New Roman" w:cs="Times New Roman"/>
          <w:sz w:val="24"/>
          <w:szCs w:val="24"/>
          <w:lang w:eastAsia="pt-BR"/>
        </w:rPr>
        <w:t>na reunião, por telefone, v</w:t>
      </w:r>
      <w:r w:rsidR="00B316DE" w:rsidRPr="00F01CDC">
        <w:rPr>
          <w:rFonts w:ascii="Times New Roman" w:hAnsi="Times New Roman" w:cs="Times New Roman"/>
          <w:sz w:val="24"/>
          <w:szCs w:val="24"/>
          <w:lang w:eastAsia="pt-BR"/>
        </w:rPr>
        <w:t>i</w:t>
      </w:r>
      <w:r w:rsidRPr="00F01CDC">
        <w:rPr>
          <w:rFonts w:ascii="Times New Roman" w:hAnsi="Times New Roman" w:cs="Times New Roman"/>
          <w:sz w:val="24"/>
          <w:szCs w:val="24"/>
          <w:lang w:eastAsia="pt-BR"/>
        </w:rPr>
        <w:t>deoconferência, ou outro meio de comunicação que possa assegurar a participação efetiva e a autenticidade do seu voto. O Conselheiro, nessa hipótese, será considerado presente à reunião</w:t>
      </w:r>
      <w:r w:rsidR="00BB53D4" w:rsidRPr="00F01CDC">
        <w:rPr>
          <w:rFonts w:ascii="Times New Roman" w:hAnsi="Times New Roman" w:cs="Times New Roman"/>
          <w:sz w:val="24"/>
          <w:szCs w:val="24"/>
          <w:lang w:eastAsia="pt-BR"/>
        </w:rPr>
        <w:t xml:space="preserve"> e</w:t>
      </w:r>
      <w:r w:rsidR="00424C1A" w:rsidRPr="00F01CDC">
        <w:rPr>
          <w:rFonts w:ascii="Times New Roman" w:hAnsi="Times New Roman" w:cs="Times New Roman"/>
          <w:sz w:val="24"/>
          <w:szCs w:val="24"/>
          <w:lang w:eastAsia="pt-BR"/>
        </w:rPr>
        <w:t xml:space="preserve"> </w:t>
      </w:r>
      <w:r w:rsidRPr="00F01CDC">
        <w:rPr>
          <w:rFonts w:ascii="Times New Roman" w:hAnsi="Times New Roman" w:cs="Times New Roman"/>
          <w:sz w:val="24"/>
          <w:szCs w:val="24"/>
          <w:lang w:eastAsia="pt-BR"/>
        </w:rPr>
        <w:t>o seu voto será considerado válido para todos os efeitos legais e incorporado à ata da referida reunião.</w:t>
      </w:r>
    </w:p>
    <w:p w:rsidR="008D10FE" w:rsidRPr="00F01CDC" w:rsidRDefault="008D10FE" w:rsidP="008D10FE">
      <w:pPr>
        <w:autoSpaceDE w:val="0"/>
        <w:autoSpaceDN w:val="0"/>
        <w:adjustRightInd w:val="0"/>
        <w:jc w:val="both"/>
        <w:rPr>
          <w:rFonts w:ascii="Times New Roman" w:hAnsi="Times New Roman" w:cs="Times New Roman"/>
          <w:sz w:val="24"/>
          <w:szCs w:val="24"/>
          <w:lang w:eastAsia="pt-BR"/>
        </w:rPr>
      </w:pPr>
    </w:p>
    <w:p w:rsidR="008D10FE" w:rsidRPr="00F01CDC" w:rsidRDefault="008D10FE" w:rsidP="008D10FE">
      <w:pPr>
        <w:autoSpaceDE w:val="0"/>
        <w:autoSpaceDN w:val="0"/>
        <w:adjustRightInd w:val="0"/>
        <w:ind w:firstLine="708"/>
        <w:jc w:val="both"/>
        <w:rPr>
          <w:rFonts w:ascii="Times New Roman" w:hAnsi="Times New Roman" w:cs="Times New Roman"/>
          <w:sz w:val="24"/>
          <w:szCs w:val="24"/>
          <w:lang w:eastAsia="pt-BR"/>
        </w:rPr>
      </w:pPr>
      <w:r w:rsidRPr="00F01CDC">
        <w:rPr>
          <w:rFonts w:ascii="Times New Roman" w:hAnsi="Times New Roman" w:cs="Times New Roman"/>
          <w:sz w:val="24"/>
          <w:szCs w:val="24"/>
          <w:lang w:eastAsia="pt-BR"/>
        </w:rPr>
        <w:t>§ </w:t>
      </w:r>
      <w:r w:rsidR="0025461F">
        <w:rPr>
          <w:rFonts w:ascii="Times New Roman" w:hAnsi="Times New Roman" w:cs="Times New Roman"/>
          <w:sz w:val="24"/>
          <w:szCs w:val="24"/>
          <w:lang w:eastAsia="pt-BR"/>
        </w:rPr>
        <w:t>3</w:t>
      </w:r>
      <w:r w:rsidRPr="00F01CDC">
        <w:rPr>
          <w:rFonts w:ascii="Times New Roman" w:hAnsi="Times New Roman" w:cs="Times New Roman"/>
          <w:sz w:val="24"/>
          <w:szCs w:val="24"/>
          <w:lang w:eastAsia="pt-BR"/>
        </w:rPr>
        <w:t>º</w:t>
      </w:r>
      <w:r w:rsidR="00326C4F" w:rsidRPr="00F01CDC">
        <w:rPr>
          <w:rFonts w:ascii="Times New Roman" w:hAnsi="Times New Roman" w:cs="Times New Roman"/>
          <w:sz w:val="24"/>
          <w:szCs w:val="24"/>
          <w:lang w:eastAsia="pt-BR"/>
        </w:rPr>
        <w:t>  </w:t>
      </w:r>
      <w:r w:rsidRPr="00F01CDC">
        <w:rPr>
          <w:rFonts w:ascii="Times New Roman" w:hAnsi="Times New Roman" w:cs="Times New Roman"/>
          <w:sz w:val="24"/>
          <w:szCs w:val="24"/>
          <w:lang w:eastAsia="pt-BR"/>
        </w:rPr>
        <w:t>As matérias submetidas à apreciação do Conselho de Administração serão instruídas com a decisão da Diretoria Executiva, as manifestações da área técnica e, ainda, o parecer jurídico, quando necessários ao exame da matéria.</w:t>
      </w:r>
    </w:p>
    <w:p w:rsidR="008D10FE" w:rsidRPr="00F01CDC"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sidR="0025461F">
        <w:rPr>
          <w:rFonts w:ascii="Times New Roman" w:hAnsi="Times New Roman" w:cs="Times New Roman"/>
          <w:sz w:val="24"/>
          <w:szCs w:val="24"/>
          <w:lang w:eastAsia="pt-BR"/>
        </w:rPr>
        <w:t>4</w:t>
      </w:r>
      <w:r w:rsidRPr="008D10FE">
        <w:rPr>
          <w:rFonts w:ascii="Times New Roman" w:hAnsi="Times New Roman" w:cs="Times New Roman"/>
          <w:sz w:val="24"/>
          <w:szCs w:val="24"/>
          <w:lang w:eastAsia="pt-BR"/>
        </w:rPr>
        <w:t>º</w:t>
      </w:r>
      <w:r w:rsidR="00326C4F" w:rsidRPr="008D10FE">
        <w:rPr>
          <w:rFonts w:ascii="Times New Roman" w:hAnsi="Times New Roman" w:cs="Times New Roman"/>
          <w:sz w:val="24"/>
          <w:szCs w:val="24"/>
          <w:lang w:eastAsia="pt-BR"/>
        </w:rPr>
        <w:t>  </w:t>
      </w:r>
      <w:r w:rsidR="00392C4E">
        <w:rPr>
          <w:rFonts w:ascii="Times New Roman" w:hAnsi="Times New Roman" w:cs="Times New Roman"/>
          <w:sz w:val="24"/>
          <w:szCs w:val="24"/>
          <w:lang w:eastAsia="pt-BR"/>
        </w:rPr>
        <w:t>O</w:t>
      </w:r>
      <w:r w:rsidR="00452AB2">
        <w:rPr>
          <w:rFonts w:ascii="Times New Roman" w:hAnsi="Times New Roman" w:cs="Times New Roman"/>
          <w:sz w:val="24"/>
          <w:szCs w:val="24"/>
          <w:lang w:eastAsia="pt-BR"/>
        </w:rPr>
        <w:t xml:space="preserve"> </w:t>
      </w:r>
      <w:r w:rsidR="009525D2">
        <w:rPr>
          <w:rFonts w:ascii="Times New Roman" w:hAnsi="Times New Roman" w:cs="Times New Roman"/>
          <w:sz w:val="24"/>
          <w:szCs w:val="24"/>
          <w:lang w:eastAsia="pt-BR"/>
        </w:rPr>
        <w:t xml:space="preserve">Diretor </w:t>
      </w:r>
      <w:r w:rsidRPr="008D10FE">
        <w:rPr>
          <w:rFonts w:ascii="Times New Roman" w:hAnsi="Times New Roman" w:cs="Times New Roman"/>
          <w:sz w:val="24"/>
          <w:szCs w:val="24"/>
          <w:lang w:eastAsia="pt-BR"/>
        </w:rPr>
        <w:t>Presidente não poderá exercer as funções de Presidente do Conselho</w:t>
      </w:r>
      <w:r w:rsidR="00452AB2">
        <w:rPr>
          <w:rFonts w:ascii="Times New Roman" w:hAnsi="Times New Roman" w:cs="Times New Roman"/>
          <w:sz w:val="24"/>
          <w:szCs w:val="24"/>
          <w:lang w:eastAsia="pt-BR"/>
        </w:rPr>
        <w:t xml:space="preserve"> de Administração</w:t>
      </w:r>
      <w:r w:rsidRPr="008D10FE">
        <w:rPr>
          <w:rFonts w:ascii="Times New Roman" w:hAnsi="Times New Roman" w:cs="Times New Roman"/>
          <w:sz w:val="24"/>
          <w:szCs w:val="24"/>
          <w:lang w:eastAsia="pt-BR"/>
        </w:rPr>
        <w:t>, ainda que interinamente.</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326C4F" w:rsidRPr="008D10FE">
        <w:rPr>
          <w:rFonts w:ascii="Times New Roman" w:hAnsi="Times New Roman" w:cs="Times New Roman"/>
          <w:sz w:val="24"/>
          <w:szCs w:val="24"/>
          <w:lang w:eastAsia="pt-BR"/>
        </w:rPr>
        <w:t> </w:t>
      </w:r>
      <w:r w:rsidR="0025461F">
        <w:rPr>
          <w:rFonts w:ascii="Times New Roman" w:hAnsi="Times New Roman" w:cs="Times New Roman"/>
          <w:sz w:val="24"/>
          <w:szCs w:val="24"/>
          <w:lang w:eastAsia="pt-BR"/>
        </w:rPr>
        <w:t>5</w:t>
      </w:r>
      <w:r w:rsidRPr="008D10FE">
        <w:rPr>
          <w:rFonts w:ascii="Times New Roman" w:hAnsi="Times New Roman" w:cs="Times New Roman"/>
          <w:sz w:val="24"/>
          <w:szCs w:val="24"/>
          <w:lang w:eastAsia="pt-BR"/>
        </w:rPr>
        <w:t>º</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Presidente do Conselho</w:t>
      </w:r>
      <w:r w:rsidR="00452AB2">
        <w:rPr>
          <w:rFonts w:ascii="Times New Roman" w:hAnsi="Times New Roman" w:cs="Times New Roman"/>
          <w:sz w:val="24"/>
          <w:szCs w:val="24"/>
          <w:lang w:eastAsia="pt-BR"/>
        </w:rPr>
        <w:t xml:space="preserve"> de Administração</w:t>
      </w:r>
      <w:r w:rsidRPr="008D10FE">
        <w:rPr>
          <w:rFonts w:ascii="Times New Roman" w:hAnsi="Times New Roman" w:cs="Times New Roman"/>
          <w:sz w:val="24"/>
          <w:szCs w:val="24"/>
          <w:lang w:eastAsia="pt-BR"/>
        </w:rPr>
        <w:t xml:space="preserve">, por iniciativa própria ou por solicitação de qualquer Conselheiro, poderá convocar Diretores </w:t>
      </w:r>
      <w:r w:rsidR="00C40DB1">
        <w:rPr>
          <w:rFonts w:ascii="Times New Roman" w:hAnsi="Times New Roman" w:cs="Times New Roman"/>
          <w:sz w:val="24"/>
          <w:szCs w:val="24"/>
          <w:lang w:eastAsia="pt-BR"/>
        </w:rPr>
        <w:t>Executivos</w:t>
      </w:r>
      <w:r w:rsidRPr="008D10FE">
        <w:rPr>
          <w:rFonts w:ascii="Times New Roman" w:hAnsi="Times New Roman" w:cs="Times New Roman"/>
          <w:sz w:val="24"/>
          <w:szCs w:val="24"/>
          <w:lang w:eastAsia="pt-BR"/>
        </w:rPr>
        <w:t xml:space="preserve"> para assistir às reuniões e prestar esclarecimentos ou informações sobre as matérias em apreciação.</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sidR="0025461F">
        <w:rPr>
          <w:rFonts w:ascii="Times New Roman" w:hAnsi="Times New Roman" w:cs="Times New Roman"/>
          <w:sz w:val="24"/>
          <w:szCs w:val="24"/>
          <w:lang w:eastAsia="pt-BR"/>
        </w:rPr>
        <w:t>6</w:t>
      </w:r>
      <w:r w:rsidRPr="008D10FE">
        <w:rPr>
          <w:rFonts w:ascii="Times New Roman" w:hAnsi="Times New Roman" w:cs="Times New Roman"/>
          <w:sz w:val="24"/>
          <w:szCs w:val="24"/>
          <w:lang w:eastAsia="pt-BR"/>
        </w:rPr>
        <w:t>º</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As deliberações do Conselho de Administração serão tomadas pelo voto da maioria dos Conselheiros presentes e serão registradas no livro próprio de atas.</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sidR="0025461F">
        <w:rPr>
          <w:rFonts w:ascii="Times New Roman" w:hAnsi="Times New Roman" w:cs="Times New Roman"/>
          <w:sz w:val="24"/>
          <w:szCs w:val="24"/>
          <w:lang w:eastAsia="pt-BR"/>
        </w:rPr>
        <w:t>7</w:t>
      </w:r>
      <w:r w:rsidRPr="008D10FE">
        <w:rPr>
          <w:rFonts w:ascii="Times New Roman" w:hAnsi="Times New Roman" w:cs="Times New Roman"/>
          <w:sz w:val="24"/>
          <w:szCs w:val="24"/>
          <w:lang w:eastAsia="pt-BR"/>
        </w:rPr>
        <w:t>º</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Em caso de empate, o Presidente do Conselho </w:t>
      </w:r>
      <w:r w:rsidR="00452AB2">
        <w:rPr>
          <w:rFonts w:ascii="Times New Roman" w:hAnsi="Times New Roman" w:cs="Times New Roman"/>
          <w:sz w:val="24"/>
          <w:szCs w:val="24"/>
          <w:lang w:eastAsia="pt-BR"/>
        </w:rPr>
        <w:t xml:space="preserve">de Administração </w:t>
      </w:r>
      <w:r w:rsidRPr="008D10FE">
        <w:rPr>
          <w:rFonts w:ascii="Times New Roman" w:hAnsi="Times New Roman" w:cs="Times New Roman"/>
          <w:sz w:val="24"/>
          <w:szCs w:val="24"/>
          <w:lang w:eastAsia="pt-BR"/>
        </w:rPr>
        <w:t>exercerá o voto de qualidade.</w:t>
      </w:r>
    </w:p>
    <w:p w:rsidR="008D10FE" w:rsidRDefault="008D10FE" w:rsidP="008D10FE">
      <w:pPr>
        <w:autoSpaceDE w:val="0"/>
        <w:autoSpaceDN w:val="0"/>
        <w:adjustRightInd w:val="0"/>
        <w:jc w:val="both"/>
        <w:rPr>
          <w:rFonts w:ascii="Times New Roman" w:hAnsi="Times New Roman" w:cs="Times New Roman"/>
          <w:sz w:val="24"/>
          <w:szCs w:val="24"/>
          <w:lang w:eastAsia="pt-BR"/>
        </w:rPr>
      </w:pPr>
    </w:p>
    <w:p w:rsidR="000E1CBD" w:rsidRDefault="000E1CBD"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2104B0">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Avaliação</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326C4F" w:rsidRPr="008D10FE">
        <w:rPr>
          <w:rFonts w:ascii="Times New Roman" w:hAnsi="Times New Roman" w:cs="Times New Roman"/>
          <w:sz w:val="24"/>
          <w:szCs w:val="24"/>
          <w:lang w:eastAsia="pt-BR"/>
        </w:rPr>
        <w:t> </w:t>
      </w:r>
      <w:r w:rsidR="00452AB2">
        <w:rPr>
          <w:rFonts w:ascii="Times New Roman" w:hAnsi="Times New Roman" w:cs="Times New Roman"/>
          <w:sz w:val="24"/>
          <w:szCs w:val="24"/>
          <w:lang w:eastAsia="pt-BR"/>
        </w:rPr>
        <w:t>2</w:t>
      </w:r>
      <w:r w:rsidR="00864A8D">
        <w:rPr>
          <w:rFonts w:ascii="Times New Roman" w:hAnsi="Times New Roman" w:cs="Times New Roman"/>
          <w:sz w:val="24"/>
          <w:szCs w:val="24"/>
          <w:lang w:eastAsia="pt-BR"/>
        </w:rPr>
        <w:t>3</w:t>
      </w:r>
      <w:r w:rsidRPr="008D10FE">
        <w:rPr>
          <w:rFonts w:ascii="Times New Roman" w:hAnsi="Times New Roman" w:cs="Times New Roman"/>
          <w:sz w:val="24"/>
          <w:szCs w:val="24"/>
          <w:lang w:eastAsia="pt-BR"/>
        </w:rPr>
        <w: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Conselho de Administração realizará</w:t>
      </w:r>
      <w:r w:rsidR="002E7584">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xml:space="preserve"> anualmente</w:t>
      </w:r>
      <w:r w:rsidR="002E7584">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xml:space="preserve"> uma avaliação formal d</w:t>
      </w:r>
      <w:r w:rsidR="001E54C8">
        <w:rPr>
          <w:rFonts w:ascii="Times New Roman" w:hAnsi="Times New Roman" w:cs="Times New Roman"/>
          <w:sz w:val="24"/>
          <w:szCs w:val="24"/>
          <w:lang w:eastAsia="pt-BR"/>
        </w:rPr>
        <w:t>e</w:t>
      </w:r>
      <w:r w:rsidRPr="008D10FE">
        <w:rPr>
          <w:rFonts w:ascii="Times New Roman" w:hAnsi="Times New Roman" w:cs="Times New Roman"/>
          <w:sz w:val="24"/>
          <w:szCs w:val="24"/>
          <w:lang w:eastAsia="pt-BR"/>
        </w:rPr>
        <w:t xml:space="preserve"> seu desempenho.</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1º</w:t>
      </w:r>
      <w:r w:rsidR="00326C4F" w:rsidRPr="008D10FE">
        <w:rPr>
          <w:rFonts w:ascii="Times New Roman" w:hAnsi="Times New Roman" w:cs="Times New Roman"/>
          <w:sz w:val="24"/>
          <w:szCs w:val="24"/>
          <w:lang w:eastAsia="pt-BR"/>
        </w:rPr>
        <w:t>  </w:t>
      </w:r>
      <w:r w:rsidR="005777C1">
        <w:rPr>
          <w:rFonts w:ascii="Times New Roman" w:hAnsi="Times New Roman" w:cs="Times New Roman"/>
          <w:sz w:val="24"/>
          <w:szCs w:val="24"/>
          <w:lang w:eastAsia="pt-BR"/>
        </w:rPr>
        <w:t>O</w:t>
      </w:r>
      <w:r w:rsidRPr="008D10FE">
        <w:rPr>
          <w:rFonts w:ascii="Times New Roman" w:hAnsi="Times New Roman" w:cs="Times New Roman"/>
          <w:sz w:val="24"/>
          <w:szCs w:val="24"/>
          <w:lang w:eastAsia="pt-BR"/>
        </w:rPr>
        <w:t xml:space="preserve"> processo de avaliação citado no caput </w:t>
      </w:r>
      <w:r w:rsidR="009525D2">
        <w:rPr>
          <w:rFonts w:ascii="Times New Roman" w:hAnsi="Times New Roman" w:cs="Times New Roman"/>
          <w:sz w:val="24"/>
          <w:szCs w:val="24"/>
          <w:lang w:eastAsia="pt-BR"/>
        </w:rPr>
        <w:t xml:space="preserve">deste artigo </w:t>
      </w:r>
      <w:r w:rsidRPr="008D10FE">
        <w:rPr>
          <w:rFonts w:ascii="Times New Roman" w:hAnsi="Times New Roman" w:cs="Times New Roman"/>
          <w:sz w:val="24"/>
          <w:szCs w:val="24"/>
          <w:lang w:eastAsia="pt-BR"/>
        </w:rPr>
        <w:t>será realizado conforme procedimentos previamente definidos pelo próprio Conselho de Administração, que deverão estar descritos em seu Regimento Interno.</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2º</w:t>
      </w:r>
      <w:r w:rsidR="00326C4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Caberá ao Presidente do Conselho </w:t>
      </w:r>
      <w:r w:rsidR="009A704E">
        <w:rPr>
          <w:rFonts w:ascii="Times New Roman" w:hAnsi="Times New Roman" w:cs="Times New Roman"/>
          <w:sz w:val="24"/>
          <w:szCs w:val="24"/>
          <w:lang w:eastAsia="pt-BR"/>
        </w:rPr>
        <w:t xml:space="preserve">de Administração </w:t>
      </w:r>
      <w:r w:rsidRPr="008D10FE">
        <w:rPr>
          <w:rFonts w:ascii="Times New Roman" w:hAnsi="Times New Roman" w:cs="Times New Roman"/>
          <w:sz w:val="24"/>
          <w:szCs w:val="24"/>
          <w:lang w:eastAsia="pt-BR"/>
        </w:rPr>
        <w:t>conduzir o processo de avaliação.</w:t>
      </w:r>
    </w:p>
    <w:p w:rsidR="00094746" w:rsidRDefault="00094746" w:rsidP="008D10FE">
      <w:pPr>
        <w:autoSpaceDE w:val="0"/>
        <w:autoSpaceDN w:val="0"/>
        <w:adjustRightInd w:val="0"/>
        <w:jc w:val="both"/>
        <w:rPr>
          <w:rFonts w:ascii="Times New Roman" w:hAnsi="Times New Roman" w:cs="Times New Roman"/>
          <w:sz w:val="24"/>
          <w:szCs w:val="24"/>
          <w:lang w:eastAsia="pt-BR"/>
        </w:rPr>
      </w:pPr>
    </w:p>
    <w:p w:rsidR="008D10FE" w:rsidRDefault="008D10FE" w:rsidP="008D10FE">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Seção III</w:t>
      </w:r>
    </w:p>
    <w:p w:rsidR="002B734C" w:rsidRPr="002B734C" w:rsidRDefault="002B734C" w:rsidP="002B734C">
      <w:pPr>
        <w:autoSpaceDE w:val="0"/>
        <w:autoSpaceDN w:val="0"/>
        <w:adjustRightInd w:val="0"/>
        <w:rPr>
          <w:rFonts w:ascii="Times New Roman" w:hAnsi="Times New Roman" w:cs="Times New Roman"/>
          <w:sz w:val="24"/>
          <w:szCs w:val="24"/>
          <w:lang w:eastAsia="pt-BR"/>
        </w:rPr>
      </w:pPr>
    </w:p>
    <w:p w:rsidR="008D10FE" w:rsidRPr="008D10FE" w:rsidRDefault="008D10FE" w:rsidP="008D10FE">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Da Diretoria Executiva</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2104B0">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Composição e prazo de gestão</w:t>
      </w:r>
    </w:p>
    <w:p w:rsidR="008D10FE" w:rsidRPr="008D10FE" w:rsidRDefault="008D10FE" w:rsidP="008D10FE">
      <w:pPr>
        <w:tabs>
          <w:tab w:val="left" w:pos="709"/>
          <w:tab w:val="left" w:pos="1276"/>
        </w:tabs>
        <w:jc w:val="both"/>
        <w:rPr>
          <w:rFonts w:ascii="Times New Roman" w:hAnsi="Times New Roman" w:cs="Times New Roman"/>
          <w:sz w:val="24"/>
          <w:szCs w:val="24"/>
          <w:lang w:eastAsia="pt-BR"/>
        </w:rPr>
      </w:pPr>
    </w:p>
    <w:p w:rsidR="00CD2993" w:rsidRDefault="00BE4C1E">
      <w:pPr>
        <w:pStyle w:val="PargrafodaLista"/>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Art. 2</w:t>
      </w:r>
      <w:r w:rsidR="00864A8D">
        <w:rPr>
          <w:rFonts w:ascii="Times New Roman" w:hAnsi="Times New Roman" w:cs="Times New Roman"/>
          <w:sz w:val="24"/>
          <w:szCs w:val="24"/>
        </w:rPr>
        <w:t>4</w:t>
      </w:r>
      <w:r>
        <w:rPr>
          <w:rFonts w:ascii="Times New Roman" w:hAnsi="Times New Roman" w:cs="Times New Roman"/>
          <w:sz w:val="24"/>
          <w:szCs w:val="24"/>
        </w:rPr>
        <w:t>.</w:t>
      </w:r>
      <w:r w:rsidR="00A85E1E" w:rsidRPr="008D10FE">
        <w:rPr>
          <w:rFonts w:ascii="Times New Roman" w:hAnsi="Times New Roman" w:cs="Times New Roman"/>
          <w:sz w:val="24"/>
          <w:szCs w:val="24"/>
          <w:lang w:eastAsia="pt-BR"/>
        </w:rPr>
        <w:t>  </w:t>
      </w:r>
      <w:r>
        <w:rPr>
          <w:rFonts w:ascii="Times New Roman" w:hAnsi="Times New Roman" w:cs="Times New Roman"/>
          <w:sz w:val="24"/>
          <w:szCs w:val="24"/>
        </w:rPr>
        <w:t xml:space="preserve">A Diretoria Executiva será composta por </w:t>
      </w:r>
      <w:r w:rsidR="006E6DCC">
        <w:rPr>
          <w:rFonts w:ascii="Times New Roman" w:hAnsi="Times New Roman" w:cs="Times New Roman"/>
          <w:sz w:val="24"/>
          <w:szCs w:val="24"/>
        </w:rPr>
        <w:t>1 (</w:t>
      </w:r>
      <w:r>
        <w:rPr>
          <w:rFonts w:ascii="Times New Roman" w:hAnsi="Times New Roman" w:cs="Times New Roman"/>
          <w:sz w:val="24"/>
          <w:szCs w:val="24"/>
        </w:rPr>
        <w:t>um</w:t>
      </w:r>
      <w:r w:rsidR="006E6DCC">
        <w:rPr>
          <w:rFonts w:ascii="Times New Roman" w:hAnsi="Times New Roman" w:cs="Times New Roman"/>
          <w:sz w:val="24"/>
          <w:szCs w:val="24"/>
        </w:rPr>
        <w:t>)</w:t>
      </w:r>
      <w:r w:rsidR="0019273D">
        <w:rPr>
          <w:rFonts w:ascii="Times New Roman" w:hAnsi="Times New Roman" w:cs="Times New Roman"/>
          <w:sz w:val="24"/>
          <w:szCs w:val="24"/>
        </w:rPr>
        <w:t xml:space="preserve"> Diretor</w:t>
      </w:r>
      <w:r>
        <w:rPr>
          <w:rFonts w:ascii="Times New Roman" w:hAnsi="Times New Roman" w:cs="Times New Roman"/>
          <w:sz w:val="24"/>
          <w:szCs w:val="24"/>
        </w:rPr>
        <w:t xml:space="preserve"> Presidente, indicado pelo Ministro de Estado</w:t>
      </w:r>
      <w:r w:rsidR="004A0658">
        <w:rPr>
          <w:rFonts w:ascii="Times New Roman" w:hAnsi="Times New Roman" w:cs="Times New Roman"/>
          <w:sz w:val="24"/>
          <w:szCs w:val="24"/>
        </w:rPr>
        <w:t xml:space="preserve"> do Ministério Supervisor</w:t>
      </w:r>
      <w:r>
        <w:rPr>
          <w:rFonts w:ascii="Times New Roman" w:hAnsi="Times New Roman" w:cs="Times New Roman"/>
          <w:sz w:val="24"/>
          <w:szCs w:val="24"/>
        </w:rPr>
        <w:t xml:space="preserve">, e </w:t>
      </w:r>
      <w:r w:rsidR="00466229">
        <w:rPr>
          <w:rFonts w:ascii="Times New Roman" w:hAnsi="Times New Roman" w:cs="Times New Roman"/>
          <w:sz w:val="24"/>
          <w:szCs w:val="24"/>
        </w:rPr>
        <w:t>3 (três)</w:t>
      </w:r>
      <w:r>
        <w:rPr>
          <w:rFonts w:ascii="Times New Roman" w:hAnsi="Times New Roman" w:cs="Times New Roman"/>
          <w:sz w:val="24"/>
          <w:szCs w:val="24"/>
        </w:rPr>
        <w:t xml:space="preserve"> Diretores, </w:t>
      </w:r>
      <w:r w:rsidR="00486546">
        <w:rPr>
          <w:rFonts w:ascii="Times New Roman" w:hAnsi="Times New Roman" w:cs="Times New Roman"/>
          <w:sz w:val="24"/>
          <w:szCs w:val="24"/>
        </w:rPr>
        <w:t xml:space="preserve">todos </w:t>
      </w:r>
      <w:r>
        <w:rPr>
          <w:rFonts w:ascii="Times New Roman" w:hAnsi="Times New Roman" w:cs="Times New Roman"/>
          <w:sz w:val="24"/>
          <w:szCs w:val="24"/>
        </w:rPr>
        <w:t>eleitos e destituíveis a qualquer tempo pelo Conselho de Administração</w:t>
      </w:r>
      <w:r w:rsidR="00486546">
        <w:rPr>
          <w:rFonts w:ascii="Times New Roman" w:hAnsi="Times New Roman" w:cs="Times New Roman"/>
          <w:sz w:val="24"/>
          <w:szCs w:val="24"/>
        </w:rPr>
        <w:t>, observado o § 4º do art. 1º do Decreto 757, de 1993</w:t>
      </w:r>
      <w:r>
        <w:rPr>
          <w:rFonts w:ascii="Times New Roman" w:hAnsi="Times New Roman" w:cs="Times New Roman"/>
          <w:sz w:val="24"/>
          <w:szCs w:val="24"/>
        </w:rPr>
        <w:t>.</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709"/>
          <w:tab w:val="left" w:pos="1276"/>
        </w:tabs>
        <w:autoSpaceDE w:val="0"/>
        <w:autoSpaceDN w:val="0"/>
        <w:adjustRightInd w:val="0"/>
        <w:jc w:val="both"/>
        <w:rPr>
          <w:rFonts w:ascii="Times New Roman" w:hAnsi="Times New Roman" w:cs="Times New Roman"/>
          <w:sz w:val="24"/>
          <w:szCs w:val="24"/>
          <w:lang w:eastAsia="pt-BR"/>
        </w:rPr>
      </w:pPr>
      <w:r w:rsidRPr="008D10FE">
        <w:rPr>
          <w:rFonts w:ascii="Times New Roman" w:hAnsi="Times New Roman" w:cs="Times New Roman"/>
          <w:sz w:val="24"/>
          <w:szCs w:val="24"/>
        </w:rPr>
        <w:tab/>
        <w:t>Art.</w:t>
      </w:r>
      <w:r w:rsidR="00DA322F" w:rsidRPr="008D10FE">
        <w:rPr>
          <w:rFonts w:ascii="Times New Roman" w:hAnsi="Times New Roman" w:cs="Times New Roman"/>
          <w:sz w:val="24"/>
          <w:szCs w:val="24"/>
          <w:lang w:eastAsia="pt-BR"/>
        </w:rPr>
        <w:t> </w:t>
      </w:r>
      <w:r w:rsidR="009A704E">
        <w:rPr>
          <w:rFonts w:ascii="Times New Roman" w:hAnsi="Times New Roman" w:cs="Times New Roman"/>
          <w:sz w:val="24"/>
          <w:szCs w:val="24"/>
        </w:rPr>
        <w:t>2</w:t>
      </w:r>
      <w:r w:rsidR="00864A8D">
        <w:rPr>
          <w:rFonts w:ascii="Times New Roman" w:hAnsi="Times New Roman" w:cs="Times New Roman"/>
          <w:sz w:val="24"/>
          <w:szCs w:val="24"/>
        </w:rPr>
        <w:t>5</w:t>
      </w:r>
      <w:r w:rsidRPr="008D10FE">
        <w:rPr>
          <w:rFonts w:ascii="Times New Roman" w:hAnsi="Times New Roman" w:cs="Times New Roman"/>
          <w:sz w:val="24"/>
          <w:szCs w:val="24"/>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O prazo de gestão dos membros da Diretoria Executiva será de 3 (três) anos, permitida a reeleição</w:t>
      </w:r>
      <w:r w:rsidR="00511EAF">
        <w:rPr>
          <w:rFonts w:ascii="Times New Roman" w:hAnsi="Times New Roman" w:cs="Times New Roman"/>
          <w:sz w:val="24"/>
          <w:szCs w:val="24"/>
        </w:rPr>
        <w:t>, observados os requisitos e impedimentos legais</w:t>
      </w:r>
      <w:r w:rsidRPr="008D10FE">
        <w:rPr>
          <w:rFonts w:ascii="Times New Roman" w:hAnsi="Times New Roman" w:cs="Times New Roman"/>
          <w:sz w:val="24"/>
          <w:szCs w:val="24"/>
        </w:rPr>
        <w:t>.</w:t>
      </w:r>
    </w:p>
    <w:p w:rsidR="008D10FE" w:rsidRPr="008D10FE" w:rsidRDefault="008D10FE" w:rsidP="008D10FE">
      <w:pPr>
        <w:tabs>
          <w:tab w:val="left" w:pos="0"/>
          <w:tab w:val="left" w:pos="1276"/>
        </w:tabs>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0"/>
          <w:tab w:val="left" w:pos="1276"/>
        </w:tabs>
        <w:autoSpaceDE w:val="0"/>
        <w:autoSpaceDN w:val="0"/>
        <w:adjustRightIn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1º</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prazo de gestão contar-se-á a partir da data de assinatura do Termo de Posse</w:t>
      </w:r>
      <w:r w:rsidR="00FA59D4">
        <w:rPr>
          <w:rFonts w:ascii="Times New Roman" w:hAnsi="Times New Roman" w:cs="Times New Roman"/>
          <w:sz w:val="24"/>
          <w:szCs w:val="24"/>
          <w:lang w:eastAsia="pt-BR"/>
        </w:rPr>
        <w:t xml:space="preserve"> e estender-se-á até a investidura dos novos membros.</w:t>
      </w:r>
    </w:p>
    <w:p w:rsidR="008D10FE" w:rsidRPr="008D10FE" w:rsidRDefault="008D10FE" w:rsidP="008D10FE">
      <w:pPr>
        <w:tabs>
          <w:tab w:val="left" w:pos="0"/>
          <w:tab w:val="left" w:pos="1276"/>
        </w:tabs>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0"/>
          <w:tab w:val="left" w:pos="1276"/>
        </w:tabs>
        <w:autoSpaceDE w:val="0"/>
        <w:autoSpaceDN w:val="0"/>
        <w:adjustRightIn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2º</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Na hipótese de reeleição, o prazo de gestão contar-se-á a partir da data do término da gestão anterior.</w:t>
      </w:r>
    </w:p>
    <w:p w:rsidR="00690B88" w:rsidRDefault="00690B88">
      <w:pPr>
        <w:autoSpaceDE w:val="0"/>
        <w:autoSpaceDN w:val="0"/>
        <w:adjustRightInd w:val="0"/>
        <w:jc w:val="both"/>
        <w:rPr>
          <w:rFonts w:ascii="Times New Roman" w:hAnsi="Times New Roman" w:cs="Times New Roman"/>
          <w:sz w:val="24"/>
          <w:szCs w:val="24"/>
          <w:lang w:eastAsia="pt-BR"/>
        </w:rPr>
      </w:pPr>
    </w:p>
    <w:p w:rsidR="004A0658" w:rsidRDefault="004A0658">
      <w:pPr>
        <w:autoSpaceDE w:val="0"/>
        <w:autoSpaceDN w:val="0"/>
        <w:adjustRightInd w:val="0"/>
        <w:jc w:val="both"/>
        <w:rPr>
          <w:rFonts w:ascii="Times New Roman" w:hAnsi="Times New Roman" w:cs="Times New Roman"/>
          <w:sz w:val="24"/>
          <w:szCs w:val="24"/>
          <w:lang w:eastAsia="pt-BR"/>
        </w:rPr>
      </w:pPr>
    </w:p>
    <w:p w:rsidR="008D10FE" w:rsidRPr="008D10FE" w:rsidRDefault="008D10FE" w:rsidP="002104B0">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Funcionamento, vacância e substituição</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DA322F" w:rsidRPr="008D10FE">
        <w:rPr>
          <w:rFonts w:ascii="Times New Roman" w:hAnsi="Times New Roman" w:cs="Times New Roman"/>
          <w:sz w:val="24"/>
          <w:szCs w:val="24"/>
          <w:lang w:eastAsia="pt-BR"/>
        </w:rPr>
        <w:t> </w:t>
      </w:r>
      <w:r w:rsidR="009A704E">
        <w:rPr>
          <w:rFonts w:ascii="Times New Roman" w:hAnsi="Times New Roman" w:cs="Times New Roman"/>
          <w:sz w:val="24"/>
          <w:szCs w:val="24"/>
        </w:rPr>
        <w:t>2</w:t>
      </w:r>
      <w:r w:rsidR="00864A8D">
        <w:rPr>
          <w:rFonts w:ascii="Times New Roman" w:hAnsi="Times New Roman" w:cs="Times New Roman"/>
          <w:sz w:val="24"/>
          <w:szCs w:val="24"/>
        </w:rPr>
        <w:t>6</w:t>
      </w:r>
      <w:r w:rsidRPr="008D10FE">
        <w:rPr>
          <w:rFonts w:ascii="Times New Roman" w:hAnsi="Times New Roman" w:cs="Times New Roman"/>
          <w:sz w:val="24"/>
          <w:szCs w:val="24"/>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A Diretoria Executiva reunir-se-á com a </w:t>
      </w:r>
      <w:r w:rsidR="000D187B">
        <w:rPr>
          <w:rFonts w:ascii="Times New Roman" w:hAnsi="Times New Roman" w:cs="Times New Roman"/>
          <w:sz w:val="24"/>
          <w:szCs w:val="24"/>
        </w:rPr>
        <w:t xml:space="preserve">presença da </w:t>
      </w:r>
      <w:r w:rsidRPr="008D10FE">
        <w:rPr>
          <w:rFonts w:ascii="Times New Roman" w:hAnsi="Times New Roman" w:cs="Times New Roman"/>
          <w:sz w:val="24"/>
          <w:szCs w:val="24"/>
        </w:rPr>
        <w:t>maioria de seus membros, dentre eles o</w:t>
      </w:r>
      <w:r w:rsidR="004E1F6C">
        <w:rPr>
          <w:rFonts w:ascii="Times New Roman" w:hAnsi="Times New Roman" w:cs="Times New Roman"/>
          <w:sz w:val="24"/>
          <w:szCs w:val="24"/>
        </w:rPr>
        <w:t xml:space="preserve"> Diretor</w:t>
      </w:r>
      <w:r w:rsidRPr="008D10FE">
        <w:rPr>
          <w:rFonts w:ascii="Times New Roman" w:hAnsi="Times New Roman" w:cs="Times New Roman"/>
          <w:sz w:val="24"/>
          <w:szCs w:val="24"/>
        </w:rPr>
        <w:t xml:space="preserve"> Presidente</w:t>
      </w:r>
      <w:r w:rsidR="006A54E2">
        <w:rPr>
          <w:rFonts w:ascii="Times New Roman" w:hAnsi="Times New Roman" w:cs="Times New Roman"/>
          <w:sz w:val="24"/>
          <w:szCs w:val="24"/>
        </w:rPr>
        <w:t xml:space="preserve"> </w:t>
      </w:r>
      <w:r w:rsidRPr="008D10FE">
        <w:rPr>
          <w:rFonts w:ascii="Times New Roman" w:hAnsi="Times New Roman" w:cs="Times New Roman"/>
          <w:sz w:val="24"/>
          <w:szCs w:val="24"/>
        </w:rPr>
        <w:t xml:space="preserve">ou o seu substituto, </w:t>
      </w:r>
      <w:r w:rsidR="000D187B">
        <w:rPr>
          <w:rFonts w:ascii="Times New Roman" w:hAnsi="Times New Roman" w:cs="Times New Roman"/>
          <w:sz w:val="24"/>
          <w:szCs w:val="24"/>
        </w:rPr>
        <w:t xml:space="preserve">ordinariamente pelo menos 1 (uma) vez por quinzena </w:t>
      </w:r>
      <w:r w:rsidRPr="008D10FE">
        <w:rPr>
          <w:rFonts w:ascii="Times New Roman" w:hAnsi="Times New Roman" w:cs="Times New Roman"/>
          <w:sz w:val="24"/>
          <w:szCs w:val="24"/>
        </w:rPr>
        <w:t xml:space="preserve">e, extraordinariamente, mediante convocação do </w:t>
      </w:r>
      <w:r w:rsidR="004E1F6C">
        <w:rPr>
          <w:rFonts w:ascii="Times New Roman" w:hAnsi="Times New Roman" w:cs="Times New Roman"/>
          <w:sz w:val="24"/>
          <w:szCs w:val="24"/>
        </w:rPr>
        <w:t xml:space="preserve">Diretor </w:t>
      </w:r>
      <w:r w:rsidRPr="008D10FE">
        <w:rPr>
          <w:rFonts w:ascii="Times New Roman" w:hAnsi="Times New Roman" w:cs="Times New Roman"/>
          <w:sz w:val="24"/>
          <w:szCs w:val="24"/>
        </w:rPr>
        <w:t>Presidente</w:t>
      </w:r>
      <w:r w:rsidR="00AC2141">
        <w:rPr>
          <w:rFonts w:ascii="Times New Roman" w:hAnsi="Times New Roman" w:cs="Times New Roman"/>
          <w:sz w:val="24"/>
          <w:szCs w:val="24"/>
        </w:rPr>
        <w:t xml:space="preserve"> </w:t>
      </w:r>
      <w:r w:rsidRPr="00BA5CD6">
        <w:rPr>
          <w:rFonts w:ascii="Times New Roman" w:hAnsi="Times New Roman" w:cs="Times New Roman"/>
          <w:sz w:val="24"/>
          <w:szCs w:val="24"/>
        </w:rPr>
        <w:t xml:space="preserve">ou </w:t>
      </w:r>
      <w:r w:rsidR="00BB53D4" w:rsidRPr="00BA5CD6">
        <w:rPr>
          <w:rFonts w:ascii="Times New Roman" w:hAnsi="Times New Roman" w:cs="Times New Roman"/>
          <w:sz w:val="24"/>
          <w:szCs w:val="24"/>
        </w:rPr>
        <w:t>da</w:t>
      </w:r>
      <w:r w:rsidRPr="00BA5CD6">
        <w:rPr>
          <w:rFonts w:ascii="Times New Roman" w:hAnsi="Times New Roman" w:cs="Times New Roman"/>
          <w:sz w:val="24"/>
          <w:szCs w:val="24"/>
        </w:rPr>
        <w:t xml:space="preserve"> maioria dos</w:t>
      </w:r>
      <w:r w:rsidRPr="008D10FE">
        <w:rPr>
          <w:rFonts w:ascii="Times New Roman" w:hAnsi="Times New Roman" w:cs="Times New Roman"/>
          <w:sz w:val="24"/>
          <w:szCs w:val="24"/>
        </w:rPr>
        <w:t xml:space="preserve"> Diretores.</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1º</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As deliberações da Diretoria Executiva serão tomadas pelo voto da maioria dos presentes e registradas no livro próprio de atas.</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2º</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Em caso de empate, o </w:t>
      </w:r>
      <w:r w:rsidR="003C7706">
        <w:rPr>
          <w:rFonts w:ascii="Times New Roman" w:hAnsi="Times New Roman" w:cs="Times New Roman"/>
          <w:sz w:val="24"/>
          <w:szCs w:val="24"/>
          <w:lang w:eastAsia="pt-BR"/>
        </w:rPr>
        <w:t xml:space="preserve">Diretor </w:t>
      </w:r>
      <w:r w:rsidRPr="008D10FE">
        <w:rPr>
          <w:rFonts w:ascii="Times New Roman" w:hAnsi="Times New Roman" w:cs="Times New Roman"/>
          <w:sz w:val="24"/>
          <w:szCs w:val="24"/>
          <w:lang w:eastAsia="pt-BR"/>
        </w:rPr>
        <w:t>Presidente</w:t>
      </w:r>
      <w:r w:rsidR="001C71CC">
        <w:rPr>
          <w:rFonts w:ascii="Times New Roman" w:hAnsi="Times New Roman" w:cs="Times New Roman"/>
          <w:sz w:val="24"/>
          <w:szCs w:val="24"/>
          <w:lang w:eastAsia="pt-BR"/>
        </w:rPr>
        <w:t xml:space="preserve"> </w:t>
      </w:r>
      <w:r w:rsidRPr="008D10FE">
        <w:rPr>
          <w:rFonts w:ascii="Times New Roman" w:hAnsi="Times New Roman" w:cs="Times New Roman"/>
          <w:sz w:val="24"/>
          <w:szCs w:val="24"/>
          <w:lang w:eastAsia="pt-BR"/>
        </w:rPr>
        <w:t>exercerá o voto de qualidade.</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DA322F" w:rsidRPr="008D10FE">
        <w:rPr>
          <w:rFonts w:ascii="Times New Roman" w:hAnsi="Times New Roman" w:cs="Times New Roman"/>
          <w:sz w:val="24"/>
          <w:szCs w:val="24"/>
          <w:lang w:eastAsia="pt-BR"/>
        </w:rPr>
        <w:t> </w:t>
      </w:r>
      <w:r w:rsidR="009A704E">
        <w:rPr>
          <w:rFonts w:ascii="Times New Roman" w:hAnsi="Times New Roman" w:cs="Times New Roman"/>
          <w:sz w:val="24"/>
          <w:szCs w:val="24"/>
          <w:lang w:eastAsia="pt-BR"/>
        </w:rPr>
        <w:t>2</w:t>
      </w:r>
      <w:r w:rsidR="00864A8D">
        <w:rPr>
          <w:rFonts w:ascii="Times New Roman" w:hAnsi="Times New Roman" w:cs="Times New Roman"/>
          <w:sz w:val="24"/>
          <w:szCs w:val="24"/>
          <w:lang w:eastAsia="pt-BR"/>
        </w:rPr>
        <w:t>7</w:t>
      </w: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Os membros da Diretoria Executiva:</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exercerão seus cargos em regime de tempo integral e de dedicação exclusiva ao serviço da ABGF, permitido, porém, o exercício concomitante em cargos de administração de subsidiárias e controladas da ABGF, a critério do Conselho de Administração;</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farão jus, anualmente, a 30 (trinta) dias de férias remuneradas, que lhes serão concedidas pel</w:t>
      </w:r>
      <w:r w:rsidR="00B615AD">
        <w:rPr>
          <w:rFonts w:ascii="Times New Roman" w:hAnsi="Times New Roman" w:cs="Times New Roman"/>
          <w:sz w:val="24"/>
          <w:szCs w:val="24"/>
          <w:lang w:eastAsia="pt-BR"/>
        </w:rPr>
        <w:t>o</w:t>
      </w:r>
      <w:r w:rsidRPr="008D10FE">
        <w:rPr>
          <w:rFonts w:ascii="Times New Roman" w:hAnsi="Times New Roman" w:cs="Times New Roman"/>
          <w:sz w:val="24"/>
          <w:szCs w:val="24"/>
          <w:lang w:eastAsia="pt-BR"/>
        </w:rPr>
        <w:t xml:space="preserve"> Diretor Executiv</w:t>
      </w:r>
      <w:r w:rsidR="00B615AD">
        <w:rPr>
          <w:rFonts w:ascii="Times New Roman" w:hAnsi="Times New Roman" w:cs="Times New Roman"/>
          <w:sz w:val="24"/>
          <w:szCs w:val="24"/>
          <w:lang w:eastAsia="pt-BR"/>
        </w:rPr>
        <w:t>o</w:t>
      </w:r>
      <w:r w:rsidRPr="008D10FE">
        <w:rPr>
          <w:rFonts w:ascii="Times New Roman" w:hAnsi="Times New Roman" w:cs="Times New Roman"/>
          <w:sz w:val="24"/>
          <w:szCs w:val="24"/>
          <w:lang w:eastAsia="pt-BR"/>
        </w:rPr>
        <w:t xml:space="preserve">, </w:t>
      </w:r>
      <w:r w:rsidR="00B615AD">
        <w:rPr>
          <w:rFonts w:ascii="Times New Roman" w:hAnsi="Times New Roman" w:cs="Times New Roman"/>
          <w:sz w:val="24"/>
          <w:szCs w:val="24"/>
          <w:lang w:eastAsia="pt-BR"/>
        </w:rPr>
        <w:t xml:space="preserve">observado o disposto no inciso XXVI do art. 21 deste Estatuto, </w:t>
      </w:r>
      <w:r w:rsidRPr="008D10FE">
        <w:rPr>
          <w:rFonts w:ascii="Times New Roman" w:hAnsi="Times New Roman" w:cs="Times New Roman"/>
          <w:sz w:val="24"/>
          <w:szCs w:val="24"/>
          <w:lang w:eastAsia="pt-BR"/>
        </w:rPr>
        <w:t>vedado o pagamento em dobro da remuneração relativa às férias não gozadas no decorrer do período concessivo; e</w:t>
      </w:r>
    </w:p>
    <w:p w:rsidR="008D10FE" w:rsidRDefault="008D10FE" w:rsidP="008D10FE">
      <w:pPr>
        <w:autoSpaceDE w:val="0"/>
        <w:autoSpaceDN w:val="0"/>
        <w:adjustRightInd w:val="0"/>
        <w:jc w:val="both"/>
        <w:rPr>
          <w:rFonts w:ascii="Times New Roman" w:hAnsi="Times New Roman" w:cs="Times New Roman"/>
          <w:sz w:val="24"/>
          <w:szCs w:val="24"/>
          <w:lang w:eastAsia="pt-BR"/>
        </w:rPr>
      </w:pPr>
    </w:p>
    <w:p w:rsidR="00004A48" w:rsidRPr="008D10FE" w:rsidRDefault="00004A48" w:rsidP="00004A48">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III </w:t>
      </w:r>
      <w:r w:rsidRPr="008D10FE">
        <w:rPr>
          <w:rFonts w:ascii="Times New Roman" w:hAnsi="Times New Roman" w:cs="Times New Roman"/>
          <w:sz w:val="24"/>
          <w:szCs w:val="24"/>
        </w:rPr>
        <w:t>-</w:t>
      </w:r>
      <w:r w:rsidRPr="008D10FE">
        <w:rPr>
          <w:rFonts w:ascii="Times New Roman" w:hAnsi="Times New Roman" w:cs="Times New Roman"/>
          <w:sz w:val="24"/>
          <w:szCs w:val="24"/>
          <w:lang w:eastAsia="pt-BR"/>
        </w:rPr>
        <w:t> não poderão ausentar-se do exercício do cargo por mais de 30 (trinta) dias, salvo em caso de gozo de férias, licença médica ou quando autorizado pelo Conselho de Administração.</w:t>
      </w:r>
    </w:p>
    <w:p w:rsidR="00004A48" w:rsidRPr="008D10FE" w:rsidRDefault="00004A48"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DA322F" w:rsidRPr="008D10FE">
        <w:rPr>
          <w:rFonts w:ascii="Times New Roman" w:hAnsi="Times New Roman" w:cs="Times New Roman"/>
          <w:sz w:val="24"/>
          <w:szCs w:val="24"/>
          <w:lang w:eastAsia="pt-BR"/>
        </w:rPr>
        <w:t> </w:t>
      </w:r>
      <w:r w:rsidR="009A704E">
        <w:rPr>
          <w:rFonts w:ascii="Times New Roman" w:hAnsi="Times New Roman" w:cs="Times New Roman"/>
          <w:sz w:val="24"/>
          <w:szCs w:val="24"/>
          <w:lang w:eastAsia="pt-BR"/>
        </w:rPr>
        <w:t>2</w:t>
      </w:r>
      <w:r w:rsidR="00864A8D">
        <w:rPr>
          <w:rFonts w:ascii="Times New Roman" w:hAnsi="Times New Roman" w:cs="Times New Roman"/>
          <w:sz w:val="24"/>
          <w:szCs w:val="24"/>
          <w:lang w:eastAsia="pt-BR"/>
        </w:rPr>
        <w:t>8</w:t>
      </w: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O </w:t>
      </w:r>
      <w:r w:rsidR="0014341D">
        <w:rPr>
          <w:rFonts w:ascii="Times New Roman" w:hAnsi="Times New Roman" w:cs="Times New Roman"/>
          <w:sz w:val="24"/>
          <w:szCs w:val="24"/>
          <w:lang w:eastAsia="pt-BR"/>
        </w:rPr>
        <w:t xml:space="preserve">Diretor </w:t>
      </w:r>
      <w:r w:rsidRPr="008D10FE">
        <w:rPr>
          <w:rFonts w:ascii="Times New Roman" w:hAnsi="Times New Roman" w:cs="Times New Roman"/>
          <w:sz w:val="24"/>
          <w:szCs w:val="24"/>
          <w:lang w:eastAsia="pt-BR"/>
        </w:rPr>
        <w:t>Presidente</w:t>
      </w:r>
      <w:r w:rsidR="001C71CC">
        <w:rPr>
          <w:rFonts w:ascii="Times New Roman" w:hAnsi="Times New Roman" w:cs="Times New Roman"/>
          <w:sz w:val="24"/>
          <w:szCs w:val="24"/>
          <w:lang w:eastAsia="pt-BR"/>
        </w:rPr>
        <w:t xml:space="preserve"> </w:t>
      </w:r>
      <w:r w:rsidRPr="008D10FE">
        <w:rPr>
          <w:rFonts w:ascii="Times New Roman" w:hAnsi="Times New Roman" w:cs="Times New Roman"/>
          <w:sz w:val="24"/>
          <w:szCs w:val="24"/>
          <w:lang w:eastAsia="pt-BR"/>
        </w:rPr>
        <w:t xml:space="preserve">designará os substitutos dos Diretores </w:t>
      </w:r>
      <w:r w:rsidR="00A97B66">
        <w:rPr>
          <w:rFonts w:ascii="Times New Roman" w:hAnsi="Times New Roman" w:cs="Times New Roman"/>
          <w:sz w:val="24"/>
          <w:szCs w:val="24"/>
          <w:lang w:eastAsia="pt-BR"/>
        </w:rPr>
        <w:t>Executivos</w:t>
      </w:r>
      <w:r w:rsidR="00577D94">
        <w:rPr>
          <w:rFonts w:ascii="Times New Roman" w:hAnsi="Times New Roman" w:cs="Times New Roman"/>
          <w:sz w:val="24"/>
          <w:szCs w:val="24"/>
          <w:lang w:eastAsia="pt-BR"/>
        </w:rPr>
        <w:t>,</w:t>
      </w:r>
      <w:r w:rsidR="00A97B66">
        <w:rPr>
          <w:rFonts w:ascii="Times New Roman" w:hAnsi="Times New Roman" w:cs="Times New Roman"/>
          <w:sz w:val="24"/>
          <w:szCs w:val="24"/>
          <w:lang w:eastAsia="pt-BR"/>
        </w:rPr>
        <w:t xml:space="preserve"> </w:t>
      </w:r>
      <w:r w:rsidRPr="008D10FE">
        <w:rPr>
          <w:rFonts w:ascii="Times New Roman" w:hAnsi="Times New Roman" w:cs="Times New Roman"/>
          <w:sz w:val="24"/>
          <w:szCs w:val="24"/>
          <w:lang w:eastAsia="pt-BR"/>
        </w:rPr>
        <w:t xml:space="preserve">dentre os demais membros da Diretoria Executiva, </w:t>
      </w:r>
      <w:r w:rsidR="00922BC6" w:rsidRPr="008D10FE">
        <w:rPr>
          <w:rFonts w:ascii="Times New Roman" w:hAnsi="Times New Roman" w:cs="Times New Roman"/>
          <w:sz w:val="24"/>
          <w:szCs w:val="24"/>
          <w:lang w:eastAsia="pt-BR"/>
        </w:rPr>
        <w:t>em suas ausências ou impedimentos eventuais</w:t>
      </w:r>
      <w:r w:rsidR="00922BC6">
        <w:rPr>
          <w:rFonts w:ascii="Times New Roman" w:hAnsi="Times New Roman" w:cs="Times New Roman"/>
          <w:sz w:val="24"/>
          <w:szCs w:val="24"/>
          <w:lang w:eastAsia="pt-BR"/>
        </w:rPr>
        <w:t xml:space="preserve">, </w:t>
      </w:r>
      <w:r w:rsidR="00577D94">
        <w:rPr>
          <w:rFonts w:ascii="Times New Roman" w:hAnsi="Times New Roman" w:cs="Times New Roman"/>
          <w:sz w:val="24"/>
          <w:szCs w:val="24"/>
          <w:lang w:eastAsia="pt-BR"/>
        </w:rPr>
        <w:t>observado o disposto no inciso XXVI do art. 21 deste Estatuto</w:t>
      </w:r>
      <w:r w:rsidR="00922BC6">
        <w:rPr>
          <w:rFonts w:ascii="Times New Roman" w:hAnsi="Times New Roman" w:cs="Times New Roman"/>
          <w:sz w:val="24"/>
          <w:szCs w:val="24"/>
          <w:lang w:eastAsia="pt-BR"/>
        </w:rPr>
        <w:t>.</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DA322F" w:rsidRPr="008D10FE">
        <w:rPr>
          <w:rFonts w:ascii="Times New Roman" w:hAnsi="Times New Roman" w:cs="Times New Roman"/>
          <w:sz w:val="24"/>
          <w:szCs w:val="24"/>
          <w:lang w:eastAsia="pt-BR"/>
        </w:rPr>
        <w:t> </w:t>
      </w:r>
      <w:r w:rsidR="009A704E">
        <w:rPr>
          <w:rFonts w:ascii="Times New Roman" w:hAnsi="Times New Roman" w:cs="Times New Roman"/>
          <w:sz w:val="24"/>
          <w:szCs w:val="24"/>
          <w:lang w:eastAsia="pt-BR"/>
        </w:rPr>
        <w:t>2</w:t>
      </w:r>
      <w:r w:rsidR="00864A8D">
        <w:rPr>
          <w:rFonts w:ascii="Times New Roman" w:hAnsi="Times New Roman" w:cs="Times New Roman"/>
          <w:sz w:val="24"/>
          <w:szCs w:val="24"/>
          <w:lang w:eastAsia="pt-BR"/>
        </w:rPr>
        <w:t>9</w:t>
      </w: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0003628B">
        <w:rPr>
          <w:rFonts w:ascii="Times New Roman" w:hAnsi="Times New Roman" w:cs="Times New Roman"/>
          <w:sz w:val="24"/>
          <w:szCs w:val="24"/>
          <w:lang w:eastAsia="pt-BR"/>
        </w:rPr>
        <w:t>No</w:t>
      </w:r>
      <w:r w:rsidRPr="008D10FE">
        <w:rPr>
          <w:rFonts w:ascii="Times New Roman" w:hAnsi="Times New Roman" w:cs="Times New Roman"/>
          <w:sz w:val="24"/>
          <w:szCs w:val="24"/>
          <w:lang w:eastAsia="pt-BR"/>
        </w:rPr>
        <w:t xml:space="preserve"> caso de vacância de cargo de Diretor</w:t>
      </w:r>
      <w:r w:rsidR="00EF7836">
        <w:rPr>
          <w:rFonts w:ascii="Times New Roman" w:hAnsi="Times New Roman" w:cs="Times New Roman"/>
          <w:sz w:val="24"/>
          <w:szCs w:val="24"/>
          <w:lang w:eastAsia="pt-BR"/>
        </w:rPr>
        <w:t xml:space="preserve"> Executivo</w:t>
      </w:r>
      <w:r w:rsidRPr="008D10FE">
        <w:rPr>
          <w:rFonts w:ascii="Times New Roman" w:hAnsi="Times New Roman" w:cs="Times New Roman"/>
          <w:sz w:val="24"/>
          <w:szCs w:val="24"/>
          <w:lang w:eastAsia="pt-BR"/>
        </w:rPr>
        <w:t xml:space="preserve">, esse será ocupado interinamente por outro Diretor indicado pelo </w:t>
      </w:r>
      <w:r w:rsidR="0014341D">
        <w:rPr>
          <w:rFonts w:ascii="Times New Roman" w:hAnsi="Times New Roman" w:cs="Times New Roman"/>
          <w:sz w:val="24"/>
          <w:szCs w:val="24"/>
          <w:lang w:eastAsia="pt-BR"/>
        </w:rPr>
        <w:t xml:space="preserve">Diretor </w:t>
      </w:r>
      <w:r w:rsidRPr="008D10FE">
        <w:rPr>
          <w:rFonts w:ascii="Times New Roman" w:hAnsi="Times New Roman" w:cs="Times New Roman"/>
          <w:sz w:val="24"/>
          <w:szCs w:val="24"/>
          <w:lang w:eastAsia="pt-BR"/>
        </w:rPr>
        <w:t>Presidente</w:t>
      </w:r>
      <w:r w:rsidR="00AC2141">
        <w:rPr>
          <w:rFonts w:ascii="Times New Roman" w:hAnsi="Times New Roman" w:cs="Times New Roman"/>
          <w:sz w:val="24"/>
          <w:szCs w:val="24"/>
          <w:lang w:eastAsia="pt-BR"/>
        </w:rPr>
        <w:t xml:space="preserve"> </w:t>
      </w:r>
      <w:r w:rsidRPr="008D10FE">
        <w:rPr>
          <w:rFonts w:ascii="Times New Roman" w:hAnsi="Times New Roman" w:cs="Times New Roman"/>
          <w:sz w:val="24"/>
          <w:szCs w:val="24"/>
          <w:lang w:eastAsia="pt-BR"/>
        </w:rPr>
        <w:t>e aprovado pela Diretoria Executiva.</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lastRenderedPageBreak/>
        <w:t>Parágrafo único.</w:t>
      </w:r>
      <w:r w:rsidR="00620552"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No caso de vacância do cargo de </w:t>
      </w:r>
      <w:r w:rsidR="0014341D">
        <w:rPr>
          <w:rFonts w:ascii="Times New Roman" w:hAnsi="Times New Roman" w:cs="Times New Roman"/>
          <w:sz w:val="24"/>
          <w:szCs w:val="24"/>
          <w:lang w:eastAsia="pt-BR"/>
        </w:rPr>
        <w:t xml:space="preserve">Diretor </w:t>
      </w:r>
      <w:r w:rsidRPr="008D10FE">
        <w:rPr>
          <w:rFonts w:ascii="Times New Roman" w:hAnsi="Times New Roman" w:cs="Times New Roman"/>
          <w:sz w:val="24"/>
          <w:szCs w:val="24"/>
          <w:lang w:eastAsia="pt-BR"/>
        </w:rPr>
        <w:t>Presidente, esse será exercido provisoriamente pelo seu substituto, até que o Conselho de Administração promova eleição para preenchimento do cargo, visando ao cumprimento do prazo de gestão.</w:t>
      </w:r>
    </w:p>
    <w:p w:rsidR="00864FE5" w:rsidRDefault="00864FE5">
      <w:pPr>
        <w:autoSpaceDE w:val="0"/>
        <w:autoSpaceDN w:val="0"/>
        <w:adjustRightInd w:val="0"/>
        <w:jc w:val="both"/>
        <w:rPr>
          <w:rFonts w:ascii="Times New Roman" w:hAnsi="Times New Roman" w:cs="Times New Roman"/>
          <w:sz w:val="24"/>
          <w:szCs w:val="24"/>
          <w:lang w:eastAsia="pt-BR"/>
        </w:rPr>
      </w:pPr>
    </w:p>
    <w:p w:rsidR="008D10FE" w:rsidRPr="008D10FE" w:rsidRDefault="008D10FE" w:rsidP="002104B0">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Competências</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DA322F" w:rsidRPr="008D10FE">
        <w:rPr>
          <w:rFonts w:ascii="Times New Roman" w:hAnsi="Times New Roman" w:cs="Times New Roman"/>
          <w:sz w:val="24"/>
          <w:szCs w:val="24"/>
          <w:lang w:eastAsia="pt-BR"/>
        </w:rPr>
        <w:t> </w:t>
      </w:r>
      <w:r w:rsidR="00864A8D">
        <w:rPr>
          <w:rFonts w:ascii="Times New Roman" w:hAnsi="Times New Roman" w:cs="Times New Roman"/>
          <w:sz w:val="24"/>
          <w:szCs w:val="24"/>
        </w:rPr>
        <w:t>30</w:t>
      </w:r>
      <w:r w:rsidRPr="008D10FE">
        <w:rPr>
          <w:rFonts w:ascii="Times New Roman" w:hAnsi="Times New Roman" w:cs="Times New Roman"/>
          <w:sz w:val="24"/>
          <w:szCs w:val="24"/>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A Diretoria Executiva é o órgão </w:t>
      </w:r>
      <w:r w:rsidR="009A704E">
        <w:rPr>
          <w:rFonts w:ascii="Times New Roman" w:hAnsi="Times New Roman" w:cs="Times New Roman"/>
          <w:sz w:val="24"/>
          <w:szCs w:val="24"/>
        </w:rPr>
        <w:t xml:space="preserve">colegiado </w:t>
      </w:r>
      <w:r w:rsidRPr="008D10FE">
        <w:rPr>
          <w:rFonts w:ascii="Times New Roman" w:hAnsi="Times New Roman" w:cs="Times New Roman"/>
          <w:sz w:val="24"/>
          <w:szCs w:val="24"/>
        </w:rPr>
        <w:t xml:space="preserve">responsável pela gestão </w:t>
      </w:r>
      <w:r w:rsidR="009A704E">
        <w:rPr>
          <w:rFonts w:ascii="Times New Roman" w:hAnsi="Times New Roman" w:cs="Times New Roman"/>
          <w:sz w:val="24"/>
          <w:szCs w:val="24"/>
        </w:rPr>
        <w:t xml:space="preserve">e representação </w:t>
      </w:r>
      <w:r w:rsidRPr="008D10FE">
        <w:rPr>
          <w:rFonts w:ascii="Times New Roman" w:hAnsi="Times New Roman" w:cs="Times New Roman"/>
          <w:sz w:val="24"/>
          <w:szCs w:val="24"/>
        </w:rPr>
        <w:t>dos negócios da ABGF, de acordo com a orientação geral fixada pelo Conselho de Administração, competindo-lhe:</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pStyle w:val="Recuodecorpodetexto3"/>
        <w:tabs>
          <w:tab w:val="left" w:pos="0"/>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I</w:t>
      </w:r>
      <w:r w:rsidR="00BC029C" w:rsidRPr="008D10FE">
        <w:rPr>
          <w:rFonts w:ascii="Times New Roman" w:hAnsi="Times New Roman"/>
          <w:sz w:val="24"/>
          <w:szCs w:val="24"/>
          <w:lang w:eastAsia="pt-BR"/>
        </w:rPr>
        <w:t> </w:t>
      </w:r>
      <w:r w:rsidR="00BC029C" w:rsidRPr="008D10FE">
        <w:rPr>
          <w:rFonts w:ascii="Times New Roman" w:hAnsi="Times New Roman"/>
          <w:sz w:val="24"/>
          <w:szCs w:val="24"/>
        </w:rPr>
        <w:t>-</w:t>
      </w:r>
      <w:r w:rsidR="00BC029C" w:rsidRPr="008D10FE">
        <w:rPr>
          <w:rFonts w:ascii="Times New Roman" w:hAnsi="Times New Roman"/>
          <w:sz w:val="24"/>
          <w:szCs w:val="24"/>
          <w:lang w:eastAsia="pt-BR"/>
        </w:rPr>
        <w:t> </w:t>
      </w:r>
      <w:r w:rsidRPr="008D10FE">
        <w:rPr>
          <w:rFonts w:ascii="Times New Roman" w:hAnsi="Times New Roman"/>
          <w:sz w:val="24"/>
          <w:szCs w:val="24"/>
          <w:lang w:eastAsia="pt-BR"/>
        </w:rPr>
        <w:t>aprovar, orientar e fazer executar as políticas, diretrizes, estratégias, planos operacionais e os respectivos orçamentos de acordo com a orientação traçada pelo Conselho de Administração;</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0"/>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II</w:t>
      </w:r>
      <w:r w:rsidR="00BC029C" w:rsidRPr="008D10FE">
        <w:rPr>
          <w:rFonts w:ascii="Times New Roman" w:hAnsi="Times New Roman"/>
          <w:sz w:val="24"/>
          <w:szCs w:val="24"/>
          <w:lang w:eastAsia="pt-BR"/>
        </w:rPr>
        <w:t> </w:t>
      </w:r>
      <w:r w:rsidR="00BC029C" w:rsidRPr="008D10FE">
        <w:rPr>
          <w:rFonts w:ascii="Times New Roman" w:hAnsi="Times New Roman"/>
          <w:sz w:val="24"/>
          <w:szCs w:val="24"/>
        </w:rPr>
        <w:t>-</w:t>
      </w:r>
      <w:r w:rsidR="00BC029C" w:rsidRPr="008D10FE">
        <w:rPr>
          <w:rFonts w:ascii="Times New Roman" w:hAnsi="Times New Roman"/>
          <w:sz w:val="24"/>
          <w:szCs w:val="24"/>
          <w:lang w:eastAsia="pt-BR"/>
        </w:rPr>
        <w:t> </w:t>
      </w:r>
      <w:r w:rsidRPr="008D10FE">
        <w:rPr>
          <w:rFonts w:ascii="Times New Roman" w:hAnsi="Times New Roman"/>
          <w:sz w:val="24"/>
          <w:szCs w:val="24"/>
          <w:lang w:eastAsia="pt-BR"/>
        </w:rPr>
        <w:t>cumprir e fazer cumprir este Estatuto, as deliberações do Conselho de Administração e da Assembleia Geral;</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0"/>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III</w:t>
      </w:r>
      <w:r w:rsidR="00BC029C" w:rsidRPr="008D10FE">
        <w:rPr>
          <w:rFonts w:ascii="Times New Roman" w:hAnsi="Times New Roman"/>
          <w:sz w:val="24"/>
          <w:szCs w:val="24"/>
          <w:lang w:eastAsia="pt-BR"/>
        </w:rPr>
        <w:t> </w:t>
      </w:r>
      <w:r w:rsidR="00BC029C" w:rsidRPr="008D10FE">
        <w:rPr>
          <w:rFonts w:ascii="Times New Roman" w:hAnsi="Times New Roman"/>
          <w:sz w:val="24"/>
          <w:szCs w:val="24"/>
        </w:rPr>
        <w:t>-</w:t>
      </w:r>
      <w:r w:rsidR="00BC029C" w:rsidRPr="008D10FE">
        <w:rPr>
          <w:rFonts w:ascii="Times New Roman" w:hAnsi="Times New Roman"/>
          <w:sz w:val="24"/>
          <w:szCs w:val="24"/>
          <w:lang w:eastAsia="pt-BR"/>
        </w:rPr>
        <w:t> </w:t>
      </w:r>
      <w:r w:rsidRPr="008D10FE">
        <w:rPr>
          <w:rFonts w:ascii="Times New Roman" w:hAnsi="Times New Roman"/>
          <w:sz w:val="24"/>
          <w:szCs w:val="24"/>
          <w:lang w:eastAsia="pt-BR"/>
        </w:rPr>
        <w:t>propor ao Conselho de Administração:</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709"/>
          <w:tab w:val="left" w:pos="992"/>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a)</w:t>
      </w:r>
      <w:r w:rsidRPr="008D10FE">
        <w:rPr>
          <w:rFonts w:ascii="Times New Roman" w:hAnsi="Times New Roman"/>
          <w:sz w:val="24"/>
          <w:szCs w:val="24"/>
          <w:lang w:eastAsia="pt-BR"/>
        </w:rPr>
        <w:tab/>
        <w:t>o plano estratégico, bem como os respectivos planos plurianuais e programas anuais de dispêndios e de investimentos;</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709"/>
          <w:tab w:val="left" w:pos="992"/>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b)</w:t>
      </w:r>
      <w:r w:rsidRPr="008D10FE">
        <w:rPr>
          <w:rFonts w:ascii="Times New Roman" w:hAnsi="Times New Roman"/>
          <w:sz w:val="24"/>
          <w:szCs w:val="24"/>
          <w:lang w:eastAsia="pt-BR"/>
        </w:rPr>
        <w:tab/>
        <w:t>os assuntos de interesse da ABGF a serem submetidos à Assembleia Geral;</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1B3CAC" w:rsidRDefault="008D10FE" w:rsidP="008D10FE">
      <w:pPr>
        <w:pStyle w:val="Recuodecorpodetexto3"/>
        <w:tabs>
          <w:tab w:val="left" w:pos="709"/>
          <w:tab w:val="left" w:pos="992"/>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c)</w:t>
      </w:r>
      <w:r w:rsidRPr="008D10FE">
        <w:rPr>
          <w:rFonts w:ascii="Times New Roman" w:hAnsi="Times New Roman"/>
          <w:sz w:val="24"/>
          <w:szCs w:val="24"/>
          <w:lang w:eastAsia="pt-BR"/>
        </w:rPr>
        <w:tab/>
      </w:r>
      <w:r w:rsidR="00264DC9">
        <w:rPr>
          <w:rFonts w:ascii="Times New Roman" w:hAnsi="Times New Roman"/>
          <w:sz w:val="24"/>
          <w:szCs w:val="24"/>
          <w:lang w:eastAsia="pt-BR"/>
        </w:rPr>
        <w:t xml:space="preserve">planos que disponham sobre admissão, </w:t>
      </w:r>
      <w:r w:rsidR="00A91782">
        <w:rPr>
          <w:rFonts w:ascii="Times New Roman" w:hAnsi="Times New Roman"/>
          <w:sz w:val="24"/>
          <w:szCs w:val="24"/>
          <w:lang w:eastAsia="pt-BR"/>
        </w:rPr>
        <w:t>cargos</w:t>
      </w:r>
      <w:r w:rsidR="00671FD0">
        <w:rPr>
          <w:rFonts w:ascii="Times New Roman" w:hAnsi="Times New Roman"/>
          <w:sz w:val="24"/>
          <w:szCs w:val="24"/>
          <w:lang w:eastAsia="pt-BR"/>
        </w:rPr>
        <w:t xml:space="preserve">, </w:t>
      </w:r>
      <w:r w:rsidR="00A91782">
        <w:rPr>
          <w:rFonts w:ascii="Times New Roman" w:hAnsi="Times New Roman"/>
          <w:sz w:val="24"/>
          <w:szCs w:val="24"/>
          <w:lang w:eastAsia="pt-BR"/>
        </w:rPr>
        <w:t xml:space="preserve">salários, </w:t>
      </w:r>
      <w:r w:rsidR="00264DC9">
        <w:rPr>
          <w:rFonts w:ascii="Times New Roman" w:hAnsi="Times New Roman"/>
          <w:sz w:val="24"/>
          <w:szCs w:val="24"/>
          <w:lang w:eastAsia="pt-BR"/>
        </w:rPr>
        <w:t>carreira, acesso, vantagens</w:t>
      </w:r>
      <w:r w:rsidR="0014341D">
        <w:rPr>
          <w:rFonts w:ascii="Times New Roman" w:hAnsi="Times New Roman"/>
          <w:sz w:val="24"/>
          <w:szCs w:val="24"/>
          <w:lang w:eastAsia="pt-BR"/>
        </w:rPr>
        <w:t xml:space="preserve">, </w:t>
      </w:r>
      <w:r w:rsidR="00264DC9">
        <w:rPr>
          <w:rFonts w:ascii="Times New Roman" w:hAnsi="Times New Roman"/>
          <w:sz w:val="24"/>
          <w:szCs w:val="24"/>
          <w:lang w:eastAsia="pt-BR"/>
        </w:rPr>
        <w:t xml:space="preserve">regime </w:t>
      </w:r>
      <w:r w:rsidR="00264DC9" w:rsidRPr="001B3CAC">
        <w:rPr>
          <w:rFonts w:ascii="Times New Roman" w:hAnsi="Times New Roman"/>
          <w:sz w:val="24"/>
          <w:szCs w:val="24"/>
          <w:lang w:eastAsia="pt-BR"/>
        </w:rPr>
        <w:t xml:space="preserve">disciplinar </w:t>
      </w:r>
      <w:r w:rsidR="00224B8F" w:rsidRPr="001B3CAC">
        <w:rPr>
          <w:rFonts w:ascii="Times New Roman" w:hAnsi="Times New Roman"/>
          <w:sz w:val="24"/>
          <w:szCs w:val="24"/>
          <w:lang w:eastAsia="pt-BR"/>
        </w:rPr>
        <w:t xml:space="preserve">e o quadro de pessoal </w:t>
      </w:r>
      <w:r w:rsidR="00BF669F">
        <w:rPr>
          <w:rFonts w:ascii="Times New Roman" w:hAnsi="Times New Roman"/>
          <w:sz w:val="24"/>
          <w:szCs w:val="24"/>
          <w:lang w:eastAsia="pt-BR"/>
        </w:rPr>
        <w:t>dos</w:t>
      </w:r>
      <w:r w:rsidR="00264DC9" w:rsidRPr="001B3CAC">
        <w:rPr>
          <w:rFonts w:ascii="Times New Roman" w:hAnsi="Times New Roman"/>
          <w:sz w:val="24"/>
          <w:szCs w:val="24"/>
          <w:lang w:eastAsia="pt-BR"/>
        </w:rPr>
        <w:t xml:space="preserve"> empregados da ABGF;</w:t>
      </w:r>
    </w:p>
    <w:p w:rsidR="008D10FE" w:rsidRPr="001B3CAC"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709"/>
          <w:tab w:val="left" w:pos="992"/>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d)</w:t>
      </w:r>
      <w:r w:rsidRPr="008D10FE">
        <w:rPr>
          <w:rFonts w:ascii="Times New Roman" w:hAnsi="Times New Roman"/>
          <w:sz w:val="24"/>
          <w:szCs w:val="24"/>
          <w:lang w:eastAsia="pt-BR"/>
        </w:rPr>
        <w:tab/>
        <w:t xml:space="preserve">o programa de metas e o </w:t>
      </w:r>
      <w:r w:rsidRPr="005A4970">
        <w:rPr>
          <w:rFonts w:ascii="Times New Roman" w:hAnsi="Times New Roman"/>
          <w:sz w:val="24"/>
          <w:szCs w:val="24"/>
          <w:lang w:eastAsia="pt-BR"/>
        </w:rPr>
        <w:t>pagamento</w:t>
      </w:r>
      <w:r w:rsidR="00BB53D4" w:rsidRPr="005A4970">
        <w:rPr>
          <w:rFonts w:ascii="Times New Roman" w:hAnsi="Times New Roman"/>
          <w:sz w:val="24"/>
          <w:szCs w:val="24"/>
          <w:lang w:eastAsia="pt-BR"/>
        </w:rPr>
        <w:t>,</w:t>
      </w:r>
      <w:r w:rsidRPr="005A4970">
        <w:rPr>
          <w:rFonts w:ascii="Times New Roman" w:hAnsi="Times New Roman"/>
          <w:sz w:val="24"/>
          <w:szCs w:val="24"/>
          <w:lang w:eastAsia="pt-BR"/>
        </w:rPr>
        <w:t xml:space="preserve"> aos </w:t>
      </w:r>
      <w:r w:rsidR="00BB53D4" w:rsidRPr="005A4970">
        <w:rPr>
          <w:rFonts w:ascii="Times New Roman" w:hAnsi="Times New Roman"/>
          <w:sz w:val="24"/>
          <w:szCs w:val="24"/>
          <w:lang w:eastAsia="pt-BR"/>
        </w:rPr>
        <w:t xml:space="preserve">Diretores </w:t>
      </w:r>
      <w:r w:rsidR="00007A40">
        <w:rPr>
          <w:rFonts w:ascii="Times New Roman" w:hAnsi="Times New Roman"/>
          <w:sz w:val="24"/>
          <w:szCs w:val="24"/>
          <w:lang w:eastAsia="pt-BR"/>
        </w:rPr>
        <w:t xml:space="preserve">Executivos </w:t>
      </w:r>
      <w:r w:rsidR="00BB53D4" w:rsidRPr="005A4970">
        <w:rPr>
          <w:rFonts w:ascii="Times New Roman" w:hAnsi="Times New Roman"/>
          <w:sz w:val="24"/>
          <w:szCs w:val="24"/>
          <w:lang w:eastAsia="pt-BR"/>
        </w:rPr>
        <w:t>e</w:t>
      </w:r>
      <w:r w:rsidR="003A5EE6" w:rsidRPr="005A4970">
        <w:rPr>
          <w:rFonts w:ascii="Times New Roman" w:hAnsi="Times New Roman"/>
          <w:sz w:val="24"/>
          <w:szCs w:val="24"/>
          <w:lang w:eastAsia="pt-BR"/>
        </w:rPr>
        <w:t xml:space="preserve"> </w:t>
      </w:r>
      <w:r w:rsidRPr="005A4970">
        <w:rPr>
          <w:rFonts w:ascii="Times New Roman" w:hAnsi="Times New Roman"/>
          <w:sz w:val="24"/>
          <w:szCs w:val="24"/>
          <w:lang w:eastAsia="pt-BR"/>
        </w:rPr>
        <w:t>empregados</w:t>
      </w:r>
      <w:r w:rsidR="00BB53D4" w:rsidRPr="00BB53D4">
        <w:rPr>
          <w:rFonts w:ascii="Times New Roman" w:hAnsi="Times New Roman"/>
          <w:b/>
          <w:sz w:val="24"/>
          <w:szCs w:val="24"/>
          <w:lang w:eastAsia="pt-BR"/>
        </w:rPr>
        <w:t>,</w:t>
      </w:r>
      <w:r w:rsidRPr="008D10FE">
        <w:rPr>
          <w:rFonts w:ascii="Times New Roman" w:hAnsi="Times New Roman"/>
          <w:sz w:val="24"/>
          <w:szCs w:val="24"/>
          <w:lang w:eastAsia="pt-BR"/>
        </w:rPr>
        <w:t xml:space="preserve"> de participação nos lucros e </w:t>
      </w:r>
      <w:r w:rsidRPr="005A4970">
        <w:rPr>
          <w:rFonts w:ascii="Times New Roman" w:hAnsi="Times New Roman"/>
          <w:sz w:val="24"/>
          <w:szCs w:val="24"/>
          <w:lang w:eastAsia="pt-BR"/>
        </w:rPr>
        <w:t>resultados</w:t>
      </w:r>
      <w:r w:rsidR="00BB53D4" w:rsidRPr="005A4970">
        <w:rPr>
          <w:rFonts w:ascii="Times New Roman" w:hAnsi="Times New Roman"/>
          <w:sz w:val="24"/>
          <w:szCs w:val="24"/>
          <w:lang w:eastAsia="pt-BR"/>
        </w:rPr>
        <w:t xml:space="preserve"> da empresa</w:t>
      </w:r>
      <w:r w:rsidRPr="008D10FE">
        <w:rPr>
          <w:rFonts w:ascii="Times New Roman" w:hAnsi="Times New Roman"/>
          <w:sz w:val="24"/>
          <w:szCs w:val="24"/>
          <w:lang w:eastAsia="pt-BR"/>
        </w:rPr>
        <w:t>;</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709"/>
          <w:tab w:val="left" w:pos="992"/>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e)</w:t>
      </w:r>
      <w:r w:rsidRPr="008D10FE">
        <w:rPr>
          <w:rFonts w:ascii="Times New Roman" w:hAnsi="Times New Roman"/>
          <w:sz w:val="24"/>
          <w:szCs w:val="24"/>
          <w:lang w:eastAsia="pt-BR"/>
        </w:rPr>
        <w:tab/>
        <w:t>a estrutura organizacional e o funcionamento da ABGF, inclusive as atribuições dos membros da Diretoria Executiva;</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709"/>
          <w:tab w:val="left" w:pos="992"/>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f)</w:t>
      </w:r>
      <w:r w:rsidRPr="008D10FE">
        <w:rPr>
          <w:rFonts w:ascii="Times New Roman" w:hAnsi="Times New Roman"/>
          <w:sz w:val="24"/>
          <w:szCs w:val="24"/>
          <w:lang w:eastAsia="pt-BR"/>
        </w:rPr>
        <w:tab/>
        <w:t>o Regimento Interno da Diretoria</w:t>
      </w:r>
      <w:r w:rsidR="000C0982">
        <w:rPr>
          <w:rFonts w:ascii="Times New Roman" w:hAnsi="Times New Roman"/>
          <w:sz w:val="24"/>
          <w:szCs w:val="24"/>
          <w:lang w:eastAsia="pt-BR"/>
        </w:rPr>
        <w:t xml:space="preserve"> </w:t>
      </w:r>
      <w:r w:rsidRPr="008D10FE">
        <w:rPr>
          <w:rFonts w:ascii="Times New Roman" w:hAnsi="Times New Roman"/>
          <w:sz w:val="24"/>
          <w:szCs w:val="24"/>
          <w:lang w:eastAsia="pt-BR"/>
        </w:rPr>
        <w:t>Executiva e suas alterações;</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Default="008D10FE" w:rsidP="008D10FE">
      <w:pPr>
        <w:pStyle w:val="Recuodecorpodetexto3"/>
        <w:tabs>
          <w:tab w:val="left" w:pos="709"/>
          <w:tab w:val="left" w:pos="992"/>
        </w:tabs>
        <w:spacing w:after="0" w:line="240" w:lineRule="auto"/>
        <w:ind w:left="0" w:firstLine="709"/>
        <w:jc w:val="both"/>
        <w:rPr>
          <w:rFonts w:ascii="Times New Roman" w:hAnsi="Times New Roman"/>
          <w:sz w:val="24"/>
          <w:szCs w:val="24"/>
          <w:lang w:eastAsia="pt-BR"/>
        </w:rPr>
      </w:pPr>
      <w:proofErr w:type="gramStart"/>
      <w:r w:rsidRPr="008D10FE">
        <w:rPr>
          <w:rFonts w:ascii="Times New Roman" w:hAnsi="Times New Roman"/>
          <w:sz w:val="24"/>
          <w:szCs w:val="24"/>
          <w:lang w:eastAsia="pt-BR"/>
        </w:rPr>
        <w:t>g)</w:t>
      </w:r>
      <w:proofErr w:type="gramEnd"/>
      <w:r w:rsidRPr="008D10FE">
        <w:rPr>
          <w:rFonts w:ascii="Times New Roman" w:hAnsi="Times New Roman"/>
          <w:sz w:val="24"/>
          <w:szCs w:val="24"/>
          <w:lang w:eastAsia="pt-BR"/>
        </w:rPr>
        <w:tab/>
        <w:t>a contratação de auditores independentes e a rescisão dos respectivos contratos;</w:t>
      </w:r>
    </w:p>
    <w:p w:rsidR="00DA6538" w:rsidRPr="008D10FE" w:rsidRDefault="00DA6538" w:rsidP="008D10FE">
      <w:pPr>
        <w:pStyle w:val="Recuodecorpodetexto3"/>
        <w:tabs>
          <w:tab w:val="left" w:pos="709"/>
          <w:tab w:val="left" w:pos="992"/>
        </w:tabs>
        <w:spacing w:after="0" w:line="240" w:lineRule="auto"/>
        <w:ind w:left="0" w:firstLine="709"/>
        <w:jc w:val="both"/>
        <w:rPr>
          <w:rFonts w:ascii="Times New Roman" w:hAnsi="Times New Roman"/>
          <w:sz w:val="24"/>
          <w:szCs w:val="24"/>
          <w:lang w:eastAsia="pt-BR"/>
        </w:rPr>
      </w:pPr>
    </w:p>
    <w:p w:rsidR="008D10FE" w:rsidRPr="008D10FE" w:rsidRDefault="008D10FE" w:rsidP="008D10FE">
      <w:pPr>
        <w:pStyle w:val="Recuodecorpodetexto3"/>
        <w:tabs>
          <w:tab w:val="left" w:pos="709"/>
          <w:tab w:val="left" w:pos="992"/>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h)</w:t>
      </w:r>
      <w:r w:rsidRPr="008D10FE">
        <w:rPr>
          <w:rFonts w:ascii="Times New Roman" w:hAnsi="Times New Roman"/>
          <w:sz w:val="24"/>
          <w:szCs w:val="24"/>
          <w:lang w:eastAsia="pt-BR"/>
        </w:rPr>
        <w:tab/>
        <w:t>a contratação de financiamentos e empréstimos,</w:t>
      </w:r>
      <w:r w:rsidRPr="008D10FE">
        <w:rPr>
          <w:rFonts w:ascii="Times New Roman" w:hAnsi="Times New Roman"/>
          <w:sz w:val="24"/>
          <w:szCs w:val="24"/>
        </w:rPr>
        <w:t xml:space="preserve"> </w:t>
      </w:r>
      <w:r w:rsidRPr="008D10FE">
        <w:rPr>
          <w:rFonts w:ascii="Times New Roman" w:hAnsi="Times New Roman"/>
          <w:sz w:val="24"/>
          <w:szCs w:val="24"/>
          <w:lang w:eastAsia="pt-BR"/>
        </w:rPr>
        <w:t>ou a emissão de títulos e valores mobiliários, no País ou no exterior, na forma da lei;</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64FE5" w:rsidRDefault="008D10FE">
      <w:pPr>
        <w:pStyle w:val="Recuodecorpodetexto3"/>
        <w:tabs>
          <w:tab w:val="left" w:pos="709"/>
          <w:tab w:val="left" w:pos="992"/>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i)</w:t>
      </w:r>
      <w:r w:rsidRPr="008D10FE">
        <w:rPr>
          <w:rFonts w:ascii="Times New Roman" w:hAnsi="Times New Roman"/>
          <w:sz w:val="24"/>
          <w:szCs w:val="24"/>
          <w:lang w:eastAsia="pt-BR"/>
        </w:rPr>
        <w:tab/>
        <w:t>a criação de subsidiárias, instalação e supressão de escritórios, filiais, representações e outros estabelecimentos</w:t>
      </w:r>
      <w:r w:rsidR="006830E5">
        <w:rPr>
          <w:rFonts w:ascii="Times New Roman" w:hAnsi="Times New Roman"/>
          <w:sz w:val="24"/>
          <w:szCs w:val="24"/>
          <w:lang w:eastAsia="pt-BR"/>
        </w:rPr>
        <w:t>,</w:t>
      </w:r>
      <w:r w:rsidRPr="008D10FE">
        <w:rPr>
          <w:rFonts w:ascii="Times New Roman" w:hAnsi="Times New Roman"/>
          <w:sz w:val="24"/>
          <w:szCs w:val="24"/>
          <w:lang w:eastAsia="pt-BR"/>
        </w:rPr>
        <w:t xml:space="preserve"> no País ou no exterior;</w:t>
      </w:r>
    </w:p>
    <w:p w:rsid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763A06" w:rsidRDefault="00264DC9" w:rsidP="00307C99">
      <w:pPr>
        <w:pStyle w:val="Recuodecorpodetexto3"/>
        <w:numPr>
          <w:ilvl w:val="0"/>
          <w:numId w:val="8"/>
        </w:numPr>
        <w:tabs>
          <w:tab w:val="left" w:pos="709"/>
          <w:tab w:val="left" w:pos="992"/>
        </w:tabs>
        <w:spacing w:after="0" w:line="240" w:lineRule="auto"/>
        <w:ind w:left="0" w:firstLine="709"/>
        <w:jc w:val="both"/>
        <w:rPr>
          <w:rFonts w:ascii="Times New Roman" w:hAnsi="Times New Roman"/>
          <w:sz w:val="24"/>
          <w:szCs w:val="24"/>
          <w:lang w:eastAsia="pt-BR"/>
        </w:rPr>
      </w:pPr>
      <w:r>
        <w:rPr>
          <w:rFonts w:ascii="Times New Roman" w:hAnsi="Times New Roman"/>
          <w:sz w:val="24"/>
          <w:szCs w:val="24"/>
          <w:lang w:eastAsia="pt-BR"/>
        </w:rPr>
        <w:t>a avaliação do resultado de des</w:t>
      </w:r>
      <w:r w:rsidR="00B7358B">
        <w:rPr>
          <w:rFonts w:ascii="Times New Roman" w:hAnsi="Times New Roman"/>
          <w:sz w:val="24"/>
          <w:szCs w:val="24"/>
          <w:lang w:eastAsia="pt-BR"/>
        </w:rPr>
        <w:t>e</w:t>
      </w:r>
      <w:r>
        <w:rPr>
          <w:rFonts w:ascii="Times New Roman" w:hAnsi="Times New Roman"/>
          <w:sz w:val="24"/>
          <w:szCs w:val="24"/>
          <w:lang w:eastAsia="pt-BR"/>
        </w:rPr>
        <w:t>mpenho das atividades da ABGF; e</w:t>
      </w:r>
    </w:p>
    <w:p w:rsidR="00264DC9" w:rsidRDefault="00264DC9" w:rsidP="008D10FE">
      <w:pPr>
        <w:pStyle w:val="Recuodecorpodetexto3"/>
        <w:tabs>
          <w:tab w:val="left" w:pos="0"/>
        </w:tabs>
        <w:spacing w:after="0" w:line="240" w:lineRule="auto"/>
        <w:ind w:left="0"/>
        <w:jc w:val="both"/>
        <w:rPr>
          <w:rFonts w:ascii="Times New Roman" w:hAnsi="Times New Roman"/>
          <w:sz w:val="24"/>
          <w:szCs w:val="24"/>
          <w:lang w:eastAsia="pt-BR"/>
        </w:rPr>
      </w:pPr>
    </w:p>
    <w:p w:rsidR="005A4970" w:rsidRDefault="005A4970" w:rsidP="00307C99">
      <w:pPr>
        <w:pStyle w:val="Recuodecorpodetexto3"/>
        <w:numPr>
          <w:ilvl w:val="0"/>
          <w:numId w:val="8"/>
        </w:numPr>
        <w:tabs>
          <w:tab w:val="left" w:pos="709"/>
          <w:tab w:val="left" w:pos="992"/>
        </w:tabs>
        <w:spacing w:after="0" w:line="240" w:lineRule="auto"/>
        <w:ind w:left="0" w:firstLine="708"/>
        <w:jc w:val="both"/>
        <w:rPr>
          <w:rFonts w:ascii="Times New Roman" w:hAnsi="Times New Roman"/>
          <w:sz w:val="24"/>
          <w:szCs w:val="24"/>
          <w:lang w:eastAsia="pt-BR"/>
        </w:rPr>
      </w:pPr>
      <w:r>
        <w:rPr>
          <w:rFonts w:ascii="Times New Roman" w:hAnsi="Times New Roman"/>
          <w:sz w:val="24"/>
          <w:szCs w:val="24"/>
          <w:lang w:eastAsia="pt-BR"/>
        </w:rPr>
        <w:t>manuais e normas de administração, técnicas, financeiras e contábeis e outros atos normativos necessários à orientação do funcionamento da ABGF</w:t>
      </w:r>
      <w:r w:rsidR="00C00F5A">
        <w:rPr>
          <w:rFonts w:ascii="Times New Roman" w:hAnsi="Times New Roman"/>
          <w:sz w:val="24"/>
          <w:szCs w:val="24"/>
          <w:lang w:eastAsia="pt-BR"/>
        </w:rPr>
        <w:t>;</w:t>
      </w:r>
    </w:p>
    <w:p w:rsidR="005C5AC2" w:rsidRDefault="005C5AC2" w:rsidP="005C5AC2">
      <w:pPr>
        <w:pStyle w:val="PargrafodaLista"/>
        <w:rPr>
          <w:rFonts w:ascii="Times New Roman" w:hAnsi="Times New Roman"/>
          <w:sz w:val="24"/>
          <w:szCs w:val="24"/>
          <w:lang w:eastAsia="pt-BR"/>
        </w:rPr>
      </w:pPr>
    </w:p>
    <w:p w:rsidR="005C5AC2" w:rsidRDefault="005C5AC2" w:rsidP="00307C99">
      <w:pPr>
        <w:pStyle w:val="Recuodecorpodetexto3"/>
        <w:numPr>
          <w:ilvl w:val="0"/>
          <w:numId w:val="8"/>
        </w:numPr>
        <w:tabs>
          <w:tab w:val="left" w:pos="709"/>
          <w:tab w:val="left" w:pos="992"/>
        </w:tabs>
        <w:spacing w:after="0" w:line="240" w:lineRule="auto"/>
        <w:ind w:left="0" w:firstLine="709"/>
        <w:jc w:val="both"/>
        <w:rPr>
          <w:rFonts w:ascii="Times New Roman" w:hAnsi="Times New Roman"/>
          <w:bCs/>
          <w:snapToGrid w:val="0"/>
          <w:sz w:val="24"/>
          <w:szCs w:val="24"/>
          <w:lang w:eastAsia="pt-BR"/>
        </w:rPr>
      </w:pPr>
      <w:r w:rsidRPr="005C5AC2">
        <w:rPr>
          <w:rFonts w:ascii="Times New Roman" w:hAnsi="Times New Roman"/>
          <w:bCs/>
          <w:snapToGrid w:val="0"/>
          <w:sz w:val="24"/>
          <w:szCs w:val="24"/>
          <w:lang w:eastAsia="pt-BR"/>
        </w:rPr>
        <w:t xml:space="preserve">o balancete </w:t>
      </w:r>
      <w:r w:rsidR="00010B26">
        <w:rPr>
          <w:rFonts w:ascii="Times New Roman" w:hAnsi="Times New Roman"/>
          <w:bCs/>
          <w:snapToGrid w:val="0"/>
          <w:sz w:val="24"/>
          <w:szCs w:val="24"/>
          <w:lang w:eastAsia="pt-BR"/>
        </w:rPr>
        <w:t xml:space="preserve">e </w:t>
      </w:r>
      <w:r w:rsidRPr="005C5AC2">
        <w:rPr>
          <w:rFonts w:ascii="Times New Roman" w:hAnsi="Times New Roman"/>
          <w:bCs/>
          <w:snapToGrid w:val="0"/>
          <w:sz w:val="24"/>
          <w:szCs w:val="24"/>
          <w:lang w:eastAsia="pt-BR"/>
        </w:rPr>
        <w:t>demais demonstrações financeiras</w:t>
      </w:r>
      <w:r w:rsidR="00010B26">
        <w:rPr>
          <w:rFonts w:ascii="Times New Roman" w:hAnsi="Times New Roman"/>
          <w:bCs/>
          <w:snapToGrid w:val="0"/>
          <w:sz w:val="24"/>
          <w:szCs w:val="24"/>
          <w:lang w:eastAsia="pt-BR"/>
        </w:rPr>
        <w:t>,</w:t>
      </w:r>
      <w:r w:rsidRPr="005C5AC2">
        <w:rPr>
          <w:rFonts w:ascii="Times New Roman" w:hAnsi="Times New Roman"/>
          <w:bCs/>
          <w:snapToGrid w:val="0"/>
          <w:sz w:val="24"/>
          <w:szCs w:val="24"/>
          <w:lang w:eastAsia="pt-BR"/>
        </w:rPr>
        <w:t xml:space="preserve"> elaboradas periodicamente pela companhia</w:t>
      </w:r>
      <w:r>
        <w:rPr>
          <w:rFonts w:ascii="Times New Roman" w:hAnsi="Times New Roman"/>
          <w:bCs/>
          <w:snapToGrid w:val="0"/>
          <w:sz w:val="24"/>
          <w:szCs w:val="24"/>
          <w:lang w:eastAsia="pt-BR"/>
        </w:rPr>
        <w:t>,</w:t>
      </w:r>
      <w:r w:rsidRPr="005C5AC2">
        <w:rPr>
          <w:rFonts w:ascii="Times New Roman" w:hAnsi="Times New Roman"/>
          <w:bCs/>
          <w:snapToGrid w:val="0"/>
          <w:sz w:val="24"/>
          <w:szCs w:val="24"/>
          <w:lang w:eastAsia="pt-BR"/>
        </w:rPr>
        <w:t xml:space="preserve"> ao menos trimestralmente;</w:t>
      </w:r>
    </w:p>
    <w:p w:rsidR="005C5AC2" w:rsidRDefault="005C5AC2" w:rsidP="005C5AC2">
      <w:pPr>
        <w:pStyle w:val="PargrafodaLista"/>
        <w:rPr>
          <w:rFonts w:ascii="Times New Roman" w:hAnsi="Times New Roman"/>
          <w:bCs/>
          <w:snapToGrid w:val="0"/>
          <w:sz w:val="24"/>
          <w:szCs w:val="24"/>
          <w:lang w:eastAsia="pt-BR"/>
        </w:rPr>
      </w:pPr>
    </w:p>
    <w:p w:rsidR="00010B26" w:rsidRDefault="00FC3567" w:rsidP="00307C99">
      <w:pPr>
        <w:pStyle w:val="Recuodecorpodetexto3"/>
        <w:numPr>
          <w:ilvl w:val="0"/>
          <w:numId w:val="8"/>
        </w:numPr>
        <w:tabs>
          <w:tab w:val="left" w:pos="709"/>
          <w:tab w:val="left" w:pos="992"/>
        </w:tabs>
        <w:spacing w:after="0" w:line="240" w:lineRule="auto"/>
        <w:ind w:left="0" w:firstLine="709"/>
        <w:jc w:val="both"/>
        <w:rPr>
          <w:rFonts w:ascii="Times New Roman" w:hAnsi="Times New Roman"/>
          <w:bCs/>
          <w:snapToGrid w:val="0"/>
          <w:sz w:val="24"/>
          <w:szCs w:val="24"/>
          <w:lang w:eastAsia="pt-BR"/>
        </w:rPr>
      </w:pPr>
      <w:r>
        <w:rPr>
          <w:rFonts w:ascii="Times New Roman" w:hAnsi="Times New Roman"/>
          <w:bCs/>
          <w:snapToGrid w:val="0"/>
          <w:sz w:val="24"/>
          <w:szCs w:val="24"/>
          <w:lang w:eastAsia="pt-BR"/>
        </w:rPr>
        <w:lastRenderedPageBreak/>
        <w:t xml:space="preserve"> </w:t>
      </w:r>
      <w:r w:rsidR="005C5AC2">
        <w:rPr>
          <w:rFonts w:ascii="Times New Roman" w:hAnsi="Times New Roman"/>
          <w:bCs/>
          <w:snapToGrid w:val="0"/>
          <w:sz w:val="24"/>
          <w:szCs w:val="24"/>
          <w:lang w:eastAsia="pt-BR"/>
        </w:rPr>
        <w:t xml:space="preserve">a </w:t>
      </w:r>
      <w:r w:rsidR="005C5AC2" w:rsidRPr="005C5AC2">
        <w:rPr>
          <w:rFonts w:ascii="Times New Roman" w:hAnsi="Times New Roman"/>
          <w:bCs/>
          <w:snapToGrid w:val="0"/>
          <w:sz w:val="24"/>
          <w:szCs w:val="24"/>
          <w:lang w:eastAsia="pt-BR"/>
        </w:rPr>
        <w:t>Prestação de Contas Anual a ser entregue aos órgãos de controle</w:t>
      </w:r>
      <w:r w:rsidR="00010B26">
        <w:rPr>
          <w:rFonts w:ascii="Times New Roman" w:hAnsi="Times New Roman"/>
          <w:bCs/>
          <w:snapToGrid w:val="0"/>
          <w:sz w:val="24"/>
          <w:szCs w:val="24"/>
          <w:lang w:eastAsia="pt-BR"/>
        </w:rPr>
        <w:t xml:space="preserve">; </w:t>
      </w:r>
    </w:p>
    <w:p w:rsidR="00010B26" w:rsidRDefault="00010B26" w:rsidP="00010B26">
      <w:pPr>
        <w:pStyle w:val="PargrafodaLista"/>
        <w:rPr>
          <w:rFonts w:ascii="Times New Roman" w:hAnsi="Times New Roman"/>
          <w:bCs/>
          <w:snapToGrid w:val="0"/>
          <w:sz w:val="24"/>
          <w:szCs w:val="24"/>
          <w:lang w:eastAsia="pt-BR"/>
        </w:rPr>
      </w:pPr>
      <w:r>
        <w:rPr>
          <w:rFonts w:ascii="Times New Roman" w:hAnsi="Times New Roman"/>
          <w:bCs/>
          <w:snapToGrid w:val="0"/>
          <w:sz w:val="24"/>
          <w:szCs w:val="24"/>
          <w:lang w:eastAsia="pt-BR"/>
        </w:rPr>
        <w:t xml:space="preserve"> </w:t>
      </w:r>
    </w:p>
    <w:p w:rsidR="00486546" w:rsidRPr="00486546" w:rsidRDefault="005C5AC2" w:rsidP="00307C99">
      <w:pPr>
        <w:pStyle w:val="Recuodecorpodetexto3"/>
        <w:numPr>
          <w:ilvl w:val="0"/>
          <w:numId w:val="8"/>
        </w:numPr>
        <w:tabs>
          <w:tab w:val="left" w:pos="709"/>
          <w:tab w:val="left" w:pos="992"/>
        </w:tabs>
        <w:spacing w:after="0" w:line="240" w:lineRule="auto"/>
        <w:ind w:left="0" w:firstLine="709"/>
        <w:jc w:val="both"/>
        <w:rPr>
          <w:rFonts w:ascii="Times New Roman" w:hAnsi="Times New Roman"/>
          <w:sz w:val="24"/>
          <w:szCs w:val="24"/>
          <w:lang w:eastAsia="pt-BR"/>
        </w:rPr>
      </w:pPr>
      <w:r w:rsidRPr="00010B26">
        <w:rPr>
          <w:rFonts w:ascii="Times New Roman" w:hAnsi="Times New Roman"/>
          <w:bCs/>
          <w:snapToGrid w:val="0"/>
          <w:sz w:val="24"/>
          <w:szCs w:val="24"/>
          <w:lang w:eastAsia="pt-BR"/>
        </w:rPr>
        <w:t>a alienação de bens do ativo não circulante, a constituição de ônus reais e a prestação de gar</w:t>
      </w:r>
      <w:r w:rsidR="00010B26">
        <w:rPr>
          <w:rFonts w:ascii="Times New Roman" w:hAnsi="Times New Roman"/>
          <w:bCs/>
          <w:snapToGrid w:val="0"/>
          <w:sz w:val="24"/>
          <w:szCs w:val="24"/>
          <w:lang w:eastAsia="pt-BR"/>
        </w:rPr>
        <w:t>antias a obrigações de terceiros, não contempladas no objeto social da empresa</w:t>
      </w:r>
      <w:r w:rsidR="00486546">
        <w:rPr>
          <w:rFonts w:ascii="Times New Roman" w:hAnsi="Times New Roman"/>
          <w:bCs/>
          <w:snapToGrid w:val="0"/>
          <w:sz w:val="24"/>
          <w:szCs w:val="24"/>
          <w:lang w:eastAsia="pt-BR"/>
        </w:rPr>
        <w:t>;</w:t>
      </w:r>
    </w:p>
    <w:p w:rsidR="00486546" w:rsidRDefault="00486546" w:rsidP="00486546">
      <w:pPr>
        <w:pStyle w:val="PargrafodaLista"/>
        <w:rPr>
          <w:rFonts w:ascii="Times New Roman" w:hAnsi="Times New Roman"/>
          <w:bCs/>
          <w:snapToGrid w:val="0"/>
          <w:sz w:val="24"/>
          <w:szCs w:val="24"/>
          <w:lang w:eastAsia="pt-BR"/>
        </w:rPr>
      </w:pPr>
    </w:p>
    <w:p w:rsidR="005C5AC2" w:rsidRPr="00010B26" w:rsidRDefault="00486546" w:rsidP="00307C99">
      <w:pPr>
        <w:pStyle w:val="Recuodecorpodetexto3"/>
        <w:numPr>
          <w:ilvl w:val="0"/>
          <w:numId w:val="8"/>
        </w:numPr>
        <w:tabs>
          <w:tab w:val="left" w:pos="709"/>
          <w:tab w:val="left" w:pos="992"/>
        </w:tabs>
        <w:spacing w:after="0" w:line="240" w:lineRule="auto"/>
        <w:ind w:left="0" w:firstLine="709"/>
        <w:jc w:val="both"/>
        <w:rPr>
          <w:rFonts w:ascii="Times New Roman" w:hAnsi="Times New Roman"/>
          <w:sz w:val="24"/>
          <w:szCs w:val="24"/>
          <w:lang w:eastAsia="pt-BR"/>
        </w:rPr>
      </w:pPr>
      <w:r>
        <w:rPr>
          <w:rFonts w:ascii="Times New Roman" w:hAnsi="Times New Roman"/>
          <w:bCs/>
          <w:snapToGrid w:val="0"/>
          <w:sz w:val="24"/>
          <w:szCs w:val="24"/>
          <w:lang w:eastAsia="pt-BR"/>
        </w:rPr>
        <w:t>a alienação de ativos não de uso próprio da empresa desnecessários à operação eficiente da empresa</w:t>
      </w:r>
      <w:r w:rsidR="005C5AC2" w:rsidRPr="00010B26">
        <w:rPr>
          <w:rFonts w:ascii="Times New Roman" w:hAnsi="Times New Roman"/>
          <w:bCs/>
          <w:snapToGrid w:val="0"/>
          <w:sz w:val="24"/>
          <w:szCs w:val="24"/>
          <w:lang w:eastAsia="pt-BR"/>
        </w:rPr>
        <w:t xml:space="preserve">. </w:t>
      </w:r>
    </w:p>
    <w:p w:rsidR="00264DC9" w:rsidRPr="008D10FE" w:rsidRDefault="00264DC9"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0"/>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IV</w:t>
      </w:r>
      <w:r w:rsidR="00BC029C" w:rsidRPr="008D10FE">
        <w:rPr>
          <w:rFonts w:ascii="Times New Roman" w:hAnsi="Times New Roman"/>
          <w:sz w:val="24"/>
          <w:szCs w:val="24"/>
          <w:lang w:eastAsia="pt-BR"/>
        </w:rPr>
        <w:t> </w:t>
      </w:r>
      <w:r w:rsidR="00BC029C" w:rsidRPr="008D10FE">
        <w:rPr>
          <w:rFonts w:ascii="Times New Roman" w:hAnsi="Times New Roman"/>
          <w:sz w:val="24"/>
          <w:szCs w:val="24"/>
        </w:rPr>
        <w:t>-</w:t>
      </w:r>
      <w:r w:rsidR="00BC029C" w:rsidRPr="008D10FE">
        <w:rPr>
          <w:rFonts w:ascii="Times New Roman" w:hAnsi="Times New Roman"/>
          <w:sz w:val="24"/>
          <w:szCs w:val="24"/>
          <w:lang w:eastAsia="pt-BR"/>
        </w:rPr>
        <w:t> </w:t>
      </w:r>
      <w:r w:rsidRPr="008D10FE">
        <w:rPr>
          <w:rFonts w:ascii="Times New Roman" w:hAnsi="Times New Roman"/>
          <w:sz w:val="24"/>
          <w:szCs w:val="24"/>
          <w:lang w:eastAsia="pt-BR"/>
        </w:rPr>
        <w:t>baixar normas sobre a organização e funcionamento das atividades da ABGF, inclusive as de natureza administrativa; e</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V</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autorizar:</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numPr>
          <w:ilvl w:val="0"/>
          <w:numId w:val="4"/>
        </w:numPr>
        <w:tabs>
          <w:tab w:val="left" w:pos="709"/>
          <w:tab w:val="left" w:pos="992"/>
        </w:tabs>
        <w:ind w:left="0"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 contratação de seguros, obras, serviços, projetos e pesquisas de interesse da ABGF;</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numPr>
          <w:ilvl w:val="0"/>
          <w:numId w:val="4"/>
        </w:numPr>
        <w:tabs>
          <w:tab w:val="left" w:pos="709"/>
          <w:tab w:val="left" w:pos="992"/>
        </w:tabs>
        <w:ind w:left="0"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 concessão de garantias</w:t>
      </w:r>
      <w:r w:rsidR="00CF18F2">
        <w:rPr>
          <w:rFonts w:ascii="Times New Roman" w:hAnsi="Times New Roman"/>
          <w:bCs/>
          <w:snapToGrid w:val="0"/>
          <w:sz w:val="24"/>
          <w:szCs w:val="24"/>
          <w:lang w:eastAsia="pt-BR"/>
        </w:rPr>
        <w:t xml:space="preserve"> contempladas no objeto social da empresa</w:t>
      </w:r>
      <w:r w:rsidRPr="008D10FE">
        <w:rPr>
          <w:rFonts w:ascii="Times New Roman" w:hAnsi="Times New Roman" w:cs="Times New Roman"/>
          <w:sz w:val="24"/>
          <w:szCs w:val="24"/>
          <w:lang w:eastAsia="pt-BR"/>
        </w:rPr>
        <w:t>;</w:t>
      </w:r>
    </w:p>
    <w:p w:rsidR="008D10FE" w:rsidRPr="008D10FE" w:rsidRDefault="008D10FE" w:rsidP="008D10FE">
      <w:pPr>
        <w:tabs>
          <w:tab w:val="left" w:pos="709"/>
          <w:tab w:val="left" w:pos="992"/>
        </w:tabs>
        <w:jc w:val="both"/>
        <w:rPr>
          <w:rFonts w:ascii="Times New Roman" w:hAnsi="Times New Roman" w:cs="Times New Roman"/>
          <w:sz w:val="24"/>
          <w:szCs w:val="24"/>
          <w:lang w:eastAsia="pt-BR"/>
        </w:rPr>
      </w:pPr>
    </w:p>
    <w:p w:rsidR="008D10FE" w:rsidRPr="008D10FE" w:rsidRDefault="008D10FE" w:rsidP="008D10FE">
      <w:pPr>
        <w:numPr>
          <w:ilvl w:val="0"/>
          <w:numId w:val="4"/>
        </w:numPr>
        <w:tabs>
          <w:tab w:val="left" w:pos="709"/>
          <w:tab w:val="left" w:pos="992"/>
        </w:tabs>
        <w:ind w:left="0"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xml:space="preserve">os atos, acordos, contratos e convênios que constituam ônus, obrigações ou compromissos para a ABGF; </w:t>
      </w:r>
    </w:p>
    <w:p w:rsidR="008D10FE" w:rsidRPr="008D10FE" w:rsidRDefault="008D10FE" w:rsidP="008D10FE">
      <w:pPr>
        <w:jc w:val="both"/>
        <w:rPr>
          <w:rFonts w:ascii="Times New Roman" w:hAnsi="Times New Roman" w:cs="Times New Roman"/>
          <w:sz w:val="24"/>
          <w:szCs w:val="24"/>
          <w:lang w:eastAsia="pt-BR"/>
        </w:rPr>
      </w:pPr>
    </w:p>
    <w:p w:rsidR="00486546" w:rsidRDefault="008D10FE" w:rsidP="008D10FE">
      <w:pPr>
        <w:numPr>
          <w:ilvl w:val="0"/>
          <w:numId w:val="4"/>
        </w:numPr>
        <w:tabs>
          <w:tab w:val="left" w:pos="709"/>
          <w:tab w:val="left" w:pos="992"/>
        </w:tabs>
        <w:ind w:left="0"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 aquisição de bens imóveis</w:t>
      </w:r>
      <w:r w:rsidR="00486546">
        <w:rPr>
          <w:rFonts w:ascii="Times New Roman" w:hAnsi="Times New Roman" w:cs="Times New Roman"/>
          <w:sz w:val="24"/>
          <w:szCs w:val="24"/>
          <w:lang w:eastAsia="pt-BR"/>
        </w:rPr>
        <w:t xml:space="preserve">; e </w:t>
      </w:r>
    </w:p>
    <w:p w:rsidR="00486546" w:rsidRDefault="00486546" w:rsidP="00486546">
      <w:pPr>
        <w:pStyle w:val="PargrafodaLista"/>
        <w:rPr>
          <w:rFonts w:ascii="Times New Roman" w:hAnsi="Times New Roman" w:cs="Times New Roman"/>
          <w:sz w:val="24"/>
          <w:szCs w:val="24"/>
          <w:lang w:eastAsia="pt-BR"/>
        </w:rPr>
      </w:pPr>
    </w:p>
    <w:p w:rsidR="005C5AC2" w:rsidRPr="008D10FE" w:rsidRDefault="008D10FE" w:rsidP="007342DE">
      <w:pPr>
        <w:numPr>
          <w:ilvl w:val="0"/>
          <w:numId w:val="4"/>
        </w:numPr>
        <w:tabs>
          <w:tab w:val="left" w:pos="709"/>
          <w:tab w:val="left" w:pos="992"/>
        </w:tabs>
        <w:ind w:left="0"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xml:space="preserve">a alienação e oneração de bens do ativo </w:t>
      </w:r>
      <w:r w:rsidR="00010B26">
        <w:rPr>
          <w:rFonts w:ascii="Times New Roman" w:hAnsi="Times New Roman" w:cs="Times New Roman"/>
          <w:sz w:val="24"/>
          <w:szCs w:val="24"/>
          <w:lang w:eastAsia="pt-BR"/>
        </w:rPr>
        <w:t>circulante</w:t>
      </w:r>
      <w:r w:rsidR="00C77E43">
        <w:rPr>
          <w:rFonts w:ascii="Times New Roman" w:hAnsi="Times New Roman" w:cs="Times New Roman"/>
          <w:sz w:val="24"/>
          <w:szCs w:val="24"/>
          <w:lang w:eastAsia="pt-BR"/>
        </w:rPr>
        <w:t xml:space="preserve"> e </w:t>
      </w:r>
      <w:r w:rsidR="00651516">
        <w:rPr>
          <w:rFonts w:ascii="Times New Roman" w:hAnsi="Times New Roman" w:cs="Times New Roman"/>
          <w:sz w:val="24"/>
          <w:szCs w:val="24"/>
          <w:lang w:eastAsia="pt-BR"/>
        </w:rPr>
        <w:t>não circulante</w:t>
      </w:r>
      <w:r w:rsidR="00486546">
        <w:rPr>
          <w:rFonts w:ascii="Times New Roman" w:hAnsi="Times New Roman" w:cs="Times New Roman"/>
          <w:sz w:val="24"/>
          <w:szCs w:val="24"/>
          <w:lang w:eastAsia="pt-BR"/>
        </w:rPr>
        <w:t xml:space="preserve"> da ABGF, </w:t>
      </w:r>
      <w:r w:rsidR="00C77E43">
        <w:rPr>
          <w:rFonts w:ascii="Times New Roman" w:hAnsi="Times New Roman" w:cs="Times New Roman"/>
          <w:sz w:val="24"/>
          <w:szCs w:val="24"/>
          <w:lang w:eastAsia="pt-BR"/>
        </w:rPr>
        <w:t xml:space="preserve">apenas quando </w:t>
      </w:r>
      <w:r w:rsidR="00651516">
        <w:rPr>
          <w:rFonts w:ascii="Times New Roman" w:hAnsi="Times New Roman" w:cs="Times New Roman"/>
          <w:sz w:val="24"/>
          <w:szCs w:val="24"/>
          <w:lang w:eastAsia="pt-BR"/>
        </w:rPr>
        <w:t>totalmente depreciados ou inservíveis</w:t>
      </w:r>
      <w:r w:rsidR="007342DE">
        <w:rPr>
          <w:rFonts w:ascii="Times New Roman" w:hAnsi="Times New Roman" w:cs="Times New Roman"/>
          <w:sz w:val="24"/>
          <w:szCs w:val="24"/>
          <w:lang w:eastAsia="pt-BR"/>
        </w:rPr>
        <w:t xml:space="preserve">. </w:t>
      </w:r>
    </w:p>
    <w:p w:rsidR="008D10FE" w:rsidRPr="008D10FE" w:rsidRDefault="008D10FE" w:rsidP="008D10FE">
      <w:pPr>
        <w:jc w:val="both"/>
        <w:rPr>
          <w:rFonts w:ascii="Times New Roman" w:hAnsi="Times New Roman" w:cs="Times New Roman"/>
          <w:sz w:val="24"/>
          <w:szCs w:val="24"/>
          <w:lang w:eastAsia="pt-BR"/>
        </w:rPr>
      </w:pPr>
    </w:p>
    <w:p w:rsidR="008D10FE" w:rsidRDefault="008D10FE" w:rsidP="008D10FE">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Seção IV</w:t>
      </w:r>
    </w:p>
    <w:p w:rsidR="002B734C" w:rsidRPr="002B734C" w:rsidRDefault="002B734C" w:rsidP="002B734C">
      <w:pPr>
        <w:autoSpaceDE w:val="0"/>
        <w:autoSpaceDN w:val="0"/>
        <w:adjustRightInd w:val="0"/>
        <w:rPr>
          <w:rFonts w:ascii="Times New Roman" w:hAnsi="Times New Roman" w:cs="Times New Roman"/>
          <w:sz w:val="24"/>
          <w:szCs w:val="24"/>
          <w:lang w:eastAsia="pt-BR"/>
        </w:rPr>
      </w:pPr>
    </w:p>
    <w:p w:rsidR="008D10FE" w:rsidRPr="008D10FE" w:rsidRDefault="008D10FE" w:rsidP="008D10FE">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 xml:space="preserve">Do </w:t>
      </w:r>
      <w:r w:rsidR="00E903EB">
        <w:rPr>
          <w:rFonts w:ascii="Times New Roman" w:hAnsi="Times New Roman" w:cs="Times New Roman"/>
          <w:b/>
          <w:sz w:val="24"/>
          <w:szCs w:val="24"/>
          <w:lang w:eastAsia="pt-BR"/>
        </w:rPr>
        <w:t xml:space="preserve">Diretor </w:t>
      </w:r>
      <w:r w:rsidRPr="008D10FE">
        <w:rPr>
          <w:rFonts w:ascii="Times New Roman" w:hAnsi="Times New Roman" w:cs="Times New Roman"/>
          <w:b/>
          <w:sz w:val="24"/>
          <w:szCs w:val="24"/>
          <w:lang w:eastAsia="pt-BR"/>
        </w:rPr>
        <w:t>Presidente</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DA322F" w:rsidRPr="008D10FE">
        <w:rPr>
          <w:rFonts w:ascii="Times New Roman" w:hAnsi="Times New Roman" w:cs="Times New Roman"/>
          <w:sz w:val="24"/>
          <w:szCs w:val="24"/>
          <w:lang w:eastAsia="pt-BR"/>
        </w:rPr>
        <w:t> </w:t>
      </w:r>
      <w:r w:rsidR="007E4021">
        <w:rPr>
          <w:rFonts w:ascii="Times New Roman" w:hAnsi="Times New Roman" w:cs="Times New Roman"/>
          <w:sz w:val="24"/>
          <w:szCs w:val="24"/>
        </w:rPr>
        <w:t>3</w:t>
      </w:r>
      <w:r w:rsidR="00864A8D">
        <w:rPr>
          <w:rFonts w:ascii="Times New Roman" w:hAnsi="Times New Roman" w:cs="Times New Roman"/>
          <w:sz w:val="24"/>
          <w:szCs w:val="24"/>
        </w:rPr>
        <w:t>1</w:t>
      </w:r>
      <w:r w:rsidRPr="008D10FE">
        <w:rPr>
          <w:rFonts w:ascii="Times New Roman" w:hAnsi="Times New Roman" w:cs="Times New Roman"/>
          <w:sz w:val="24"/>
          <w:szCs w:val="24"/>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Ao </w:t>
      </w:r>
      <w:r w:rsidR="004160BD">
        <w:rPr>
          <w:rFonts w:ascii="Times New Roman" w:hAnsi="Times New Roman" w:cs="Times New Roman"/>
          <w:sz w:val="24"/>
          <w:szCs w:val="24"/>
        </w:rPr>
        <w:t xml:space="preserve">Diretor </w:t>
      </w:r>
      <w:r w:rsidRPr="008D10FE">
        <w:rPr>
          <w:rFonts w:ascii="Times New Roman" w:hAnsi="Times New Roman" w:cs="Times New Roman"/>
          <w:sz w:val="24"/>
          <w:szCs w:val="24"/>
        </w:rPr>
        <w:t>Presidente</w:t>
      </w:r>
      <w:r w:rsidR="005E3394">
        <w:rPr>
          <w:rFonts w:ascii="Times New Roman" w:hAnsi="Times New Roman" w:cs="Times New Roman"/>
          <w:sz w:val="24"/>
          <w:szCs w:val="24"/>
        </w:rPr>
        <w:t xml:space="preserve"> </w:t>
      </w:r>
      <w:r w:rsidRPr="008D10FE">
        <w:rPr>
          <w:rFonts w:ascii="Times New Roman" w:hAnsi="Times New Roman" w:cs="Times New Roman"/>
          <w:sz w:val="24"/>
          <w:szCs w:val="24"/>
        </w:rPr>
        <w:t>compete:</w:t>
      </w:r>
    </w:p>
    <w:p w:rsidR="008D10FE" w:rsidRPr="008D10FE" w:rsidRDefault="008D10FE" w:rsidP="008D10FE">
      <w:pPr>
        <w:tabs>
          <w:tab w:val="left" w:pos="709"/>
          <w:tab w:val="left" w:pos="1276"/>
        </w:tabs>
        <w:jc w:val="both"/>
        <w:rPr>
          <w:rFonts w:ascii="Times New Roman" w:hAnsi="Times New Roman" w:cs="Times New Roman"/>
          <w:sz w:val="24"/>
          <w:szCs w:val="24"/>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dirigir, supervisionar, coordenar e controlar as atividades da ABGF;</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II</w:t>
      </w:r>
      <w:r w:rsidR="00BC029C" w:rsidRPr="008D10FE">
        <w:rPr>
          <w:rFonts w:ascii="Times New Roman" w:hAnsi="Times New Roman" w:cs="Times New Roman"/>
          <w:sz w:val="24"/>
          <w:szCs w:val="24"/>
          <w:lang w:eastAsia="pt-BR"/>
        </w:rPr>
        <w:t> </w:t>
      </w:r>
      <w:r w:rsidR="00BC029C" w:rsidRPr="008D10FE">
        <w:rPr>
          <w:rFonts w:ascii="Times New Roman" w:hAnsi="Times New Roman" w:cs="Times New Roman"/>
          <w:sz w:val="24"/>
          <w:szCs w:val="24"/>
        </w:rPr>
        <w:t>-</w:t>
      </w:r>
      <w:r w:rsidR="00BC029C"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presidir a Assembleia Geral;</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III</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convocar, instalar e presidir as reuniões da Diretoria</w:t>
      </w:r>
      <w:r w:rsidR="00BB0388">
        <w:rPr>
          <w:rFonts w:ascii="Times New Roman" w:hAnsi="Times New Roman" w:cs="Times New Roman"/>
          <w:sz w:val="24"/>
          <w:szCs w:val="24"/>
          <w:lang w:eastAsia="pt-BR"/>
        </w:rPr>
        <w:t xml:space="preserve"> </w:t>
      </w:r>
      <w:r w:rsidRPr="008D10FE">
        <w:rPr>
          <w:rFonts w:ascii="Times New Roman" w:hAnsi="Times New Roman" w:cs="Times New Roman"/>
          <w:sz w:val="24"/>
          <w:szCs w:val="24"/>
          <w:lang w:eastAsia="pt-BR"/>
        </w:rPr>
        <w:t>Executiva;</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pStyle w:val="Recuodecorpodetexto3"/>
        <w:tabs>
          <w:tab w:val="left" w:pos="1418"/>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IV</w:t>
      </w:r>
      <w:r w:rsidR="00EA4D3B" w:rsidRPr="008D10FE">
        <w:rPr>
          <w:rFonts w:ascii="Times New Roman" w:hAnsi="Times New Roman"/>
          <w:sz w:val="24"/>
          <w:szCs w:val="24"/>
          <w:lang w:eastAsia="pt-BR"/>
        </w:rPr>
        <w:t> </w:t>
      </w:r>
      <w:r w:rsidR="00EA4D3B" w:rsidRPr="008D10FE">
        <w:rPr>
          <w:rFonts w:ascii="Times New Roman" w:hAnsi="Times New Roman"/>
          <w:sz w:val="24"/>
          <w:szCs w:val="24"/>
        </w:rPr>
        <w:t>-</w:t>
      </w:r>
      <w:r w:rsidR="00EA4D3B" w:rsidRPr="008D10FE">
        <w:rPr>
          <w:rFonts w:ascii="Times New Roman" w:hAnsi="Times New Roman"/>
          <w:sz w:val="24"/>
          <w:szCs w:val="24"/>
          <w:lang w:eastAsia="pt-BR"/>
        </w:rPr>
        <w:t> </w:t>
      </w:r>
      <w:r w:rsidRPr="008D10FE">
        <w:rPr>
          <w:rFonts w:ascii="Times New Roman" w:hAnsi="Times New Roman"/>
          <w:sz w:val="24"/>
          <w:szCs w:val="24"/>
          <w:lang w:eastAsia="pt-BR"/>
        </w:rPr>
        <w:t>representar a ABGF em juízo ou fora dele, inclusive perante o Governo e a sociedade de forma geral, podendo, para tais fins, em conjunto com outro membro da Diretoria Executiva, constituir procuradores, prepostos ou mandatários;</w:t>
      </w:r>
    </w:p>
    <w:p w:rsidR="008D10FE" w:rsidRPr="008D10FE" w:rsidRDefault="008D10FE" w:rsidP="008D10FE">
      <w:pPr>
        <w:pStyle w:val="Recuodecorpodetexto3"/>
        <w:tabs>
          <w:tab w:val="left" w:pos="1418"/>
        </w:tabs>
        <w:spacing w:after="0" w:line="240" w:lineRule="auto"/>
        <w:ind w:left="0"/>
        <w:jc w:val="both"/>
        <w:rPr>
          <w:rFonts w:ascii="Times New Roman" w:hAnsi="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V</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expedir os atos de admissão, designação, promoção, transferência e dispensa de empregados, bem assim de nomeação e exoneração dos ocupantes das funções de confiança, de acordo com a legislação, este Estatuto e as normas da ABGF;</w:t>
      </w:r>
    </w:p>
    <w:p w:rsidR="008D10FE" w:rsidRPr="008D10FE" w:rsidRDefault="008D10FE" w:rsidP="008D10FE">
      <w:pPr>
        <w:pStyle w:val="Recuodecorpodetexto3"/>
        <w:tabs>
          <w:tab w:val="left" w:pos="1418"/>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1418"/>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VI</w:t>
      </w:r>
      <w:r w:rsidR="00EA4D3B" w:rsidRPr="008D10FE">
        <w:rPr>
          <w:rFonts w:ascii="Times New Roman" w:hAnsi="Times New Roman"/>
          <w:sz w:val="24"/>
          <w:szCs w:val="24"/>
          <w:lang w:eastAsia="pt-BR"/>
        </w:rPr>
        <w:t> </w:t>
      </w:r>
      <w:r w:rsidR="00EA4D3B" w:rsidRPr="008D10FE">
        <w:rPr>
          <w:rFonts w:ascii="Times New Roman" w:hAnsi="Times New Roman"/>
          <w:sz w:val="24"/>
          <w:szCs w:val="24"/>
        </w:rPr>
        <w:t>-</w:t>
      </w:r>
      <w:r w:rsidR="00EA4D3B" w:rsidRPr="008D10FE">
        <w:rPr>
          <w:rFonts w:ascii="Times New Roman" w:hAnsi="Times New Roman"/>
          <w:sz w:val="24"/>
          <w:szCs w:val="24"/>
          <w:lang w:eastAsia="pt-BR"/>
        </w:rPr>
        <w:t> </w:t>
      </w:r>
      <w:r w:rsidRPr="008D10FE">
        <w:rPr>
          <w:rFonts w:ascii="Times New Roman" w:hAnsi="Times New Roman"/>
          <w:sz w:val="24"/>
          <w:szCs w:val="24"/>
          <w:lang w:eastAsia="pt-BR"/>
        </w:rPr>
        <w:t xml:space="preserve">assinar, juntamente com pelo </w:t>
      </w:r>
      <w:r w:rsidRPr="00296333">
        <w:rPr>
          <w:rFonts w:ascii="Times New Roman" w:hAnsi="Times New Roman"/>
          <w:sz w:val="24"/>
          <w:szCs w:val="24"/>
          <w:lang w:eastAsia="pt-BR"/>
        </w:rPr>
        <w:t xml:space="preserve">menos </w:t>
      </w:r>
      <w:r w:rsidR="00BB53D4" w:rsidRPr="00296333">
        <w:rPr>
          <w:rFonts w:ascii="Times New Roman" w:hAnsi="Times New Roman"/>
          <w:sz w:val="24"/>
          <w:szCs w:val="24"/>
          <w:lang w:eastAsia="pt-BR"/>
        </w:rPr>
        <w:t>1</w:t>
      </w:r>
      <w:r w:rsidR="0079520C" w:rsidRPr="00296333">
        <w:rPr>
          <w:rFonts w:ascii="Times New Roman" w:hAnsi="Times New Roman"/>
          <w:sz w:val="24"/>
          <w:szCs w:val="24"/>
          <w:lang w:eastAsia="pt-BR"/>
        </w:rPr>
        <w:t xml:space="preserve"> (</w:t>
      </w:r>
      <w:r w:rsidRPr="00296333">
        <w:rPr>
          <w:rFonts w:ascii="Times New Roman" w:hAnsi="Times New Roman"/>
          <w:sz w:val="24"/>
          <w:szCs w:val="24"/>
          <w:lang w:eastAsia="pt-BR"/>
        </w:rPr>
        <w:t>um</w:t>
      </w:r>
      <w:r w:rsidR="0079520C" w:rsidRPr="00296333">
        <w:rPr>
          <w:rFonts w:ascii="Times New Roman" w:hAnsi="Times New Roman"/>
          <w:sz w:val="24"/>
          <w:szCs w:val="24"/>
          <w:lang w:eastAsia="pt-BR"/>
        </w:rPr>
        <w:t>)</w:t>
      </w:r>
      <w:r w:rsidRPr="008D10FE">
        <w:rPr>
          <w:rFonts w:ascii="Times New Roman" w:hAnsi="Times New Roman"/>
          <w:sz w:val="24"/>
          <w:szCs w:val="24"/>
          <w:lang w:eastAsia="pt-BR"/>
        </w:rPr>
        <w:t xml:space="preserve"> dos Diretores</w:t>
      </w:r>
      <w:r w:rsidR="00007A40">
        <w:rPr>
          <w:rFonts w:ascii="Times New Roman" w:hAnsi="Times New Roman"/>
          <w:sz w:val="24"/>
          <w:szCs w:val="24"/>
          <w:lang w:eastAsia="pt-BR"/>
        </w:rPr>
        <w:t xml:space="preserve"> Executivo</w:t>
      </w:r>
      <w:r w:rsidR="009B03E6">
        <w:rPr>
          <w:rFonts w:ascii="Times New Roman" w:hAnsi="Times New Roman"/>
          <w:sz w:val="24"/>
          <w:szCs w:val="24"/>
          <w:lang w:eastAsia="pt-BR"/>
        </w:rPr>
        <w:t>s</w:t>
      </w:r>
      <w:r w:rsidRPr="008D10FE">
        <w:rPr>
          <w:rFonts w:ascii="Times New Roman" w:hAnsi="Times New Roman"/>
          <w:sz w:val="24"/>
          <w:szCs w:val="24"/>
          <w:lang w:eastAsia="pt-BR"/>
        </w:rPr>
        <w:t>, contratos, convênios, ajustes e acordos relativos à ABGF ou aos fundos por ela administrados, nos termos de seus estatutos, e movimentar recursos financeiros da ABGF, podendo essas atribuições ser delegadas;</w:t>
      </w:r>
    </w:p>
    <w:p w:rsidR="008D10FE" w:rsidRPr="008D10FE" w:rsidRDefault="008D10FE" w:rsidP="008D10FE">
      <w:pPr>
        <w:pStyle w:val="Recuodecorpodetexto3"/>
        <w:tabs>
          <w:tab w:val="left" w:pos="1418"/>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1418"/>
        </w:tabs>
        <w:spacing w:after="0" w:line="240" w:lineRule="auto"/>
        <w:ind w:left="0" w:firstLine="709"/>
        <w:jc w:val="both"/>
        <w:rPr>
          <w:rFonts w:ascii="Times New Roman" w:hAnsi="Times New Roman"/>
          <w:sz w:val="24"/>
          <w:szCs w:val="24"/>
          <w:lang w:eastAsia="pt-BR"/>
        </w:rPr>
      </w:pPr>
      <w:r w:rsidRPr="008D10FE">
        <w:rPr>
          <w:rFonts w:ascii="Times New Roman" w:hAnsi="Times New Roman"/>
          <w:sz w:val="24"/>
          <w:szCs w:val="24"/>
          <w:lang w:eastAsia="pt-BR"/>
        </w:rPr>
        <w:t>VII</w:t>
      </w:r>
      <w:r w:rsidR="00EA4D3B" w:rsidRPr="008D10FE">
        <w:rPr>
          <w:rFonts w:ascii="Times New Roman" w:hAnsi="Times New Roman"/>
          <w:sz w:val="24"/>
          <w:szCs w:val="24"/>
          <w:lang w:eastAsia="pt-BR"/>
        </w:rPr>
        <w:t> </w:t>
      </w:r>
      <w:r w:rsidR="00EA4D3B" w:rsidRPr="008D10FE">
        <w:rPr>
          <w:rFonts w:ascii="Times New Roman" w:hAnsi="Times New Roman"/>
          <w:sz w:val="24"/>
          <w:szCs w:val="24"/>
        </w:rPr>
        <w:t>-</w:t>
      </w:r>
      <w:r w:rsidR="00EA4D3B" w:rsidRPr="008D10FE">
        <w:rPr>
          <w:rFonts w:ascii="Times New Roman" w:hAnsi="Times New Roman"/>
          <w:sz w:val="24"/>
          <w:szCs w:val="24"/>
          <w:lang w:eastAsia="pt-BR"/>
        </w:rPr>
        <w:t> </w:t>
      </w:r>
      <w:r w:rsidRPr="008D10FE">
        <w:rPr>
          <w:rFonts w:ascii="Times New Roman" w:hAnsi="Times New Roman"/>
          <w:sz w:val="24"/>
          <w:szCs w:val="24"/>
          <w:lang w:eastAsia="pt-BR"/>
        </w:rPr>
        <w:t>cumprir e fazer cumprir as deliberações emanadas do Conselho de Administração e da Diretoria Executiva;</w:t>
      </w:r>
    </w:p>
    <w:p w:rsidR="008D10FE" w:rsidRPr="008D10FE" w:rsidRDefault="008D10FE" w:rsidP="008D10FE">
      <w:pPr>
        <w:pStyle w:val="Recuodecorpodetexto3"/>
        <w:tabs>
          <w:tab w:val="left" w:pos="1418"/>
        </w:tabs>
        <w:spacing w:after="0" w:line="240" w:lineRule="auto"/>
        <w:ind w:left="0"/>
        <w:jc w:val="both"/>
        <w:rPr>
          <w:rFonts w:ascii="Times New Roman" w:hAnsi="Times New Roman"/>
          <w:sz w:val="24"/>
          <w:szCs w:val="24"/>
          <w:lang w:eastAsia="pt-BR"/>
        </w:rPr>
      </w:pP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r w:rsidRPr="008D10FE">
        <w:rPr>
          <w:rFonts w:ascii="Times New Roman" w:hAnsi="Times New Roman"/>
          <w:sz w:val="24"/>
          <w:szCs w:val="24"/>
          <w:lang w:eastAsia="pt-BR"/>
        </w:rPr>
        <w:tab/>
        <w:t>VIII</w:t>
      </w:r>
      <w:r w:rsidR="00EA4D3B" w:rsidRPr="008D10FE">
        <w:rPr>
          <w:rFonts w:ascii="Times New Roman" w:hAnsi="Times New Roman"/>
          <w:sz w:val="24"/>
          <w:szCs w:val="24"/>
          <w:lang w:eastAsia="pt-BR"/>
        </w:rPr>
        <w:t> </w:t>
      </w:r>
      <w:r w:rsidR="00EA4D3B" w:rsidRPr="008D10FE">
        <w:rPr>
          <w:rFonts w:ascii="Times New Roman" w:hAnsi="Times New Roman"/>
          <w:sz w:val="24"/>
          <w:szCs w:val="24"/>
        </w:rPr>
        <w:t>-</w:t>
      </w:r>
      <w:r w:rsidR="00EA4D3B" w:rsidRPr="008D10FE">
        <w:rPr>
          <w:rFonts w:ascii="Times New Roman" w:hAnsi="Times New Roman"/>
          <w:sz w:val="24"/>
          <w:szCs w:val="24"/>
          <w:lang w:eastAsia="pt-BR"/>
        </w:rPr>
        <w:t> </w:t>
      </w:r>
      <w:r w:rsidRPr="008D10FE">
        <w:rPr>
          <w:rFonts w:ascii="Times New Roman" w:hAnsi="Times New Roman"/>
          <w:sz w:val="24"/>
          <w:szCs w:val="24"/>
          <w:lang w:eastAsia="pt-BR"/>
        </w:rPr>
        <w:t>dirigir e orientar o desenvolvimento das atividades das unidades administrativas a ele vinculadas, na forma prevista na estrutura organizacional da ABGF</w:t>
      </w:r>
      <w:r w:rsidR="00654E20">
        <w:rPr>
          <w:rFonts w:ascii="Times New Roman" w:hAnsi="Times New Roman"/>
          <w:sz w:val="24"/>
          <w:szCs w:val="24"/>
          <w:lang w:eastAsia="pt-BR"/>
        </w:rPr>
        <w:t>,</w:t>
      </w:r>
      <w:r w:rsidRPr="008D10FE">
        <w:rPr>
          <w:rFonts w:ascii="Times New Roman" w:hAnsi="Times New Roman"/>
          <w:sz w:val="24"/>
          <w:szCs w:val="24"/>
          <w:lang w:eastAsia="pt-BR"/>
        </w:rPr>
        <w:t xml:space="preserve"> constante do Regimento Interno </w:t>
      </w:r>
      <w:r w:rsidR="00C5316A">
        <w:rPr>
          <w:rFonts w:ascii="Times New Roman" w:hAnsi="Times New Roman"/>
          <w:sz w:val="24"/>
          <w:szCs w:val="24"/>
          <w:lang w:eastAsia="pt-BR"/>
        </w:rPr>
        <w:t xml:space="preserve">da Diretoria Executiva </w:t>
      </w:r>
      <w:r w:rsidR="00FE7D15">
        <w:rPr>
          <w:rFonts w:ascii="Times New Roman" w:hAnsi="Times New Roman"/>
          <w:sz w:val="24"/>
          <w:szCs w:val="24"/>
          <w:lang w:eastAsia="pt-BR"/>
        </w:rPr>
        <w:t xml:space="preserve">a ser </w:t>
      </w:r>
      <w:r w:rsidRPr="008D10FE">
        <w:rPr>
          <w:rFonts w:ascii="Times New Roman" w:hAnsi="Times New Roman"/>
          <w:sz w:val="24"/>
          <w:szCs w:val="24"/>
          <w:lang w:eastAsia="pt-BR"/>
        </w:rPr>
        <w:t>aprovado pelo Conselho de Administração</w:t>
      </w:r>
      <w:r w:rsidR="007E4021">
        <w:rPr>
          <w:rFonts w:ascii="Times New Roman" w:hAnsi="Times New Roman"/>
          <w:sz w:val="24"/>
          <w:szCs w:val="24"/>
          <w:lang w:eastAsia="pt-BR"/>
        </w:rPr>
        <w:t>; e</w:t>
      </w:r>
    </w:p>
    <w:p w:rsid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7E4021" w:rsidRDefault="007E4021" w:rsidP="008D10FE">
      <w:pPr>
        <w:pStyle w:val="Recuodecorpodetexto3"/>
        <w:tabs>
          <w:tab w:val="left" w:pos="0"/>
        </w:tabs>
        <w:spacing w:after="0" w:line="240" w:lineRule="auto"/>
        <w:ind w:left="0"/>
        <w:jc w:val="both"/>
        <w:rPr>
          <w:rFonts w:ascii="Times New Roman" w:hAnsi="Times New Roman"/>
          <w:sz w:val="24"/>
          <w:szCs w:val="24"/>
          <w:lang w:eastAsia="pt-BR"/>
        </w:rPr>
      </w:pPr>
      <w:r>
        <w:rPr>
          <w:rFonts w:ascii="Times New Roman" w:hAnsi="Times New Roman"/>
          <w:sz w:val="24"/>
          <w:szCs w:val="24"/>
          <w:lang w:eastAsia="pt-BR"/>
        </w:rPr>
        <w:tab/>
        <w:t>I</w:t>
      </w:r>
      <w:r w:rsidRPr="008D10FE">
        <w:rPr>
          <w:rFonts w:ascii="Times New Roman" w:hAnsi="Times New Roman"/>
          <w:sz w:val="24"/>
          <w:szCs w:val="24"/>
          <w:lang w:eastAsia="pt-BR"/>
        </w:rPr>
        <w:t>X </w:t>
      </w:r>
      <w:r w:rsidR="009669C1">
        <w:rPr>
          <w:rFonts w:ascii="Times New Roman" w:hAnsi="Times New Roman"/>
          <w:sz w:val="24"/>
          <w:szCs w:val="24"/>
          <w:lang w:eastAsia="pt-BR"/>
        </w:rPr>
        <w:t>-</w:t>
      </w:r>
      <w:r w:rsidRPr="008D10FE">
        <w:rPr>
          <w:rFonts w:ascii="Times New Roman" w:hAnsi="Times New Roman"/>
          <w:sz w:val="24"/>
          <w:szCs w:val="24"/>
          <w:lang w:eastAsia="pt-BR"/>
        </w:rPr>
        <w:t> </w:t>
      </w:r>
      <w:r>
        <w:rPr>
          <w:rFonts w:ascii="Times New Roman" w:hAnsi="Times New Roman"/>
          <w:sz w:val="24"/>
          <w:szCs w:val="24"/>
          <w:lang w:eastAsia="pt-BR"/>
        </w:rPr>
        <w:t>conceder férias ou licenças aos demais membros da Diretoria</w:t>
      </w:r>
      <w:r w:rsidR="00414546">
        <w:rPr>
          <w:rFonts w:ascii="Times New Roman" w:hAnsi="Times New Roman"/>
          <w:sz w:val="24"/>
          <w:szCs w:val="24"/>
          <w:lang w:eastAsia="pt-BR"/>
        </w:rPr>
        <w:t xml:space="preserve"> Executiva.</w:t>
      </w:r>
    </w:p>
    <w:p w:rsidR="007E4021" w:rsidRPr="008D10FE" w:rsidRDefault="007E4021"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Default="008D10FE" w:rsidP="008D10FE">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Seção V</w:t>
      </w:r>
    </w:p>
    <w:p w:rsidR="002B734C" w:rsidRPr="002B734C" w:rsidRDefault="002B734C" w:rsidP="002B734C">
      <w:pPr>
        <w:autoSpaceDE w:val="0"/>
        <w:autoSpaceDN w:val="0"/>
        <w:adjustRightInd w:val="0"/>
        <w:rPr>
          <w:rFonts w:ascii="Times New Roman" w:hAnsi="Times New Roman" w:cs="Times New Roman"/>
          <w:sz w:val="24"/>
          <w:szCs w:val="24"/>
          <w:lang w:eastAsia="pt-BR"/>
        </w:rPr>
      </w:pPr>
    </w:p>
    <w:p w:rsidR="008D10FE" w:rsidRPr="008D10FE" w:rsidRDefault="008D10FE" w:rsidP="008D10FE">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Dos Demais Membros da Diretoria Executiva</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DA322F" w:rsidRPr="008D10FE">
        <w:rPr>
          <w:rFonts w:ascii="Times New Roman" w:hAnsi="Times New Roman" w:cs="Times New Roman"/>
          <w:sz w:val="24"/>
          <w:szCs w:val="24"/>
          <w:lang w:eastAsia="pt-BR"/>
        </w:rPr>
        <w:t> </w:t>
      </w:r>
      <w:r w:rsidR="00197D1C">
        <w:rPr>
          <w:rFonts w:ascii="Times New Roman" w:hAnsi="Times New Roman" w:cs="Times New Roman"/>
          <w:sz w:val="24"/>
          <w:szCs w:val="24"/>
        </w:rPr>
        <w:t>3</w:t>
      </w:r>
      <w:r w:rsidR="00864A8D">
        <w:rPr>
          <w:rFonts w:ascii="Times New Roman" w:hAnsi="Times New Roman" w:cs="Times New Roman"/>
          <w:sz w:val="24"/>
          <w:szCs w:val="24"/>
        </w:rPr>
        <w:t>2</w:t>
      </w:r>
      <w:r w:rsidRPr="008D10FE">
        <w:rPr>
          <w:rFonts w:ascii="Times New Roman" w:hAnsi="Times New Roman" w:cs="Times New Roman"/>
          <w:sz w:val="24"/>
          <w:szCs w:val="24"/>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Além das atribuições que lhes são comuns como membros da Diretoria Executiva, compete</w:t>
      </w:r>
      <w:r w:rsidR="007879B8">
        <w:rPr>
          <w:rFonts w:ascii="Times New Roman" w:hAnsi="Times New Roman" w:cs="Times New Roman"/>
          <w:sz w:val="24"/>
          <w:szCs w:val="24"/>
        </w:rPr>
        <w:t>m</w:t>
      </w:r>
      <w:r w:rsidRPr="008D10FE">
        <w:rPr>
          <w:rFonts w:ascii="Times New Roman" w:hAnsi="Times New Roman" w:cs="Times New Roman"/>
          <w:sz w:val="24"/>
          <w:szCs w:val="24"/>
        </w:rPr>
        <w:t xml:space="preserve"> aos demais </w:t>
      </w:r>
      <w:r w:rsidR="009E3B7A">
        <w:rPr>
          <w:rFonts w:ascii="Times New Roman" w:hAnsi="Times New Roman" w:cs="Times New Roman"/>
          <w:sz w:val="24"/>
          <w:szCs w:val="24"/>
        </w:rPr>
        <w:t>D</w:t>
      </w:r>
      <w:r w:rsidRPr="008D10FE">
        <w:rPr>
          <w:rFonts w:ascii="Times New Roman" w:hAnsi="Times New Roman" w:cs="Times New Roman"/>
          <w:sz w:val="24"/>
          <w:szCs w:val="24"/>
        </w:rPr>
        <w:t>iretores:</w:t>
      </w:r>
    </w:p>
    <w:p w:rsidR="008D10FE" w:rsidRPr="008D10FE" w:rsidRDefault="008D10FE" w:rsidP="008D10FE">
      <w:pPr>
        <w:tabs>
          <w:tab w:val="left" w:pos="709"/>
          <w:tab w:val="left" w:pos="1276"/>
        </w:tabs>
        <w:jc w:val="both"/>
        <w:rPr>
          <w:rFonts w:ascii="Times New Roman" w:hAnsi="Times New Roman" w:cs="Times New Roman"/>
          <w:sz w:val="24"/>
          <w:szCs w:val="24"/>
        </w:rPr>
      </w:pPr>
    </w:p>
    <w:p w:rsidR="008D10FE" w:rsidRPr="008D10FE" w:rsidRDefault="008D10FE" w:rsidP="008D10FE">
      <w:pPr>
        <w:tabs>
          <w:tab w:val="left" w:pos="0"/>
          <w:tab w:val="left" w:pos="1276"/>
        </w:tabs>
        <w:ind w:firstLine="709"/>
        <w:jc w:val="both"/>
        <w:rPr>
          <w:rFonts w:ascii="Times New Roman" w:hAnsi="Times New Roman" w:cs="Times New Roman"/>
          <w:sz w:val="24"/>
          <w:szCs w:val="24"/>
        </w:rPr>
      </w:pPr>
      <w:r w:rsidRPr="008D10FE">
        <w:rPr>
          <w:rFonts w:ascii="Times New Roman" w:hAnsi="Times New Roman" w:cs="Times New Roman"/>
          <w:sz w:val="24"/>
          <w:szCs w:val="24"/>
        </w:rPr>
        <w:t>I</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rPr>
        <w:t>dirigir e orientar o desenvolvimento das atividades das unidades administrativas a eles vinculadas;</w:t>
      </w:r>
    </w:p>
    <w:p w:rsidR="008D10FE" w:rsidRPr="008D10FE" w:rsidRDefault="008D10FE" w:rsidP="008D10FE">
      <w:pPr>
        <w:tabs>
          <w:tab w:val="left" w:pos="0"/>
          <w:tab w:val="left" w:pos="1276"/>
        </w:tabs>
        <w:jc w:val="both"/>
        <w:rPr>
          <w:rFonts w:ascii="Times New Roman" w:hAnsi="Times New Roman" w:cs="Times New Roman"/>
          <w:sz w:val="24"/>
          <w:szCs w:val="24"/>
        </w:rPr>
      </w:pPr>
    </w:p>
    <w:p w:rsidR="008D10FE" w:rsidRPr="008D10FE" w:rsidRDefault="008D10FE" w:rsidP="008D10FE">
      <w:pPr>
        <w:tabs>
          <w:tab w:val="left" w:pos="0"/>
          <w:tab w:val="left" w:pos="1276"/>
        </w:tabs>
        <w:ind w:firstLine="709"/>
        <w:jc w:val="both"/>
        <w:rPr>
          <w:rFonts w:ascii="Times New Roman" w:hAnsi="Times New Roman" w:cs="Times New Roman"/>
          <w:sz w:val="24"/>
          <w:szCs w:val="24"/>
        </w:rPr>
      </w:pPr>
      <w:r w:rsidRPr="008D10FE">
        <w:rPr>
          <w:rFonts w:ascii="Times New Roman" w:hAnsi="Times New Roman" w:cs="Times New Roman"/>
          <w:sz w:val="24"/>
          <w:szCs w:val="24"/>
        </w:rPr>
        <w:t>II</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rPr>
        <w:t>elaborar propostas de normas para apreciação da Diretoria Executiva; e</w:t>
      </w:r>
    </w:p>
    <w:p w:rsidR="008D10FE" w:rsidRPr="008D10FE" w:rsidRDefault="008D10FE" w:rsidP="008D10FE">
      <w:pPr>
        <w:tabs>
          <w:tab w:val="left" w:pos="0"/>
          <w:tab w:val="left" w:pos="1276"/>
        </w:tabs>
        <w:jc w:val="both"/>
        <w:rPr>
          <w:rFonts w:ascii="Times New Roman" w:hAnsi="Times New Roman" w:cs="Times New Roman"/>
          <w:sz w:val="24"/>
          <w:szCs w:val="24"/>
        </w:rPr>
      </w:pPr>
    </w:p>
    <w:p w:rsidR="008D10FE" w:rsidRPr="008D10FE" w:rsidRDefault="008D10FE" w:rsidP="008D10FE">
      <w:pPr>
        <w:tabs>
          <w:tab w:val="left" w:pos="0"/>
          <w:tab w:val="left" w:pos="1276"/>
        </w:tabs>
        <w:ind w:firstLine="709"/>
        <w:jc w:val="both"/>
        <w:rPr>
          <w:rFonts w:ascii="Times New Roman" w:hAnsi="Times New Roman" w:cs="Times New Roman"/>
          <w:sz w:val="24"/>
          <w:szCs w:val="24"/>
        </w:rPr>
      </w:pPr>
      <w:r w:rsidRPr="008D10FE">
        <w:rPr>
          <w:rFonts w:ascii="Times New Roman" w:hAnsi="Times New Roman" w:cs="Times New Roman"/>
          <w:sz w:val="24"/>
          <w:szCs w:val="24"/>
        </w:rPr>
        <w:t>III</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rPr>
        <w:t>executar outras atribuições definidas pela Diretoria Executiva e pelo Conselho de Administração.</w:t>
      </w:r>
    </w:p>
    <w:p w:rsidR="008D10FE" w:rsidRPr="008D10FE" w:rsidRDefault="008D10FE" w:rsidP="008D10FE">
      <w:pPr>
        <w:pStyle w:val="Recuodecorpodetexto3"/>
        <w:tabs>
          <w:tab w:val="left" w:pos="0"/>
        </w:tabs>
        <w:spacing w:after="0" w:line="240" w:lineRule="auto"/>
        <w:ind w:left="0"/>
        <w:jc w:val="both"/>
        <w:rPr>
          <w:rFonts w:ascii="Times New Roman" w:hAnsi="Times New Roman"/>
          <w:sz w:val="24"/>
          <w:szCs w:val="24"/>
          <w:lang w:eastAsia="pt-BR"/>
        </w:rPr>
      </w:pPr>
    </w:p>
    <w:p w:rsidR="008D10FE" w:rsidRPr="008D10FE" w:rsidRDefault="008D10FE" w:rsidP="008D10FE">
      <w:pPr>
        <w:tabs>
          <w:tab w:val="left" w:pos="709"/>
          <w:tab w:val="left" w:pos="1276"/>
        </w:tabs>
        <w:jc w:val="both"/>
        <w:rPr>
          <w:rFonts w:ascii="Times New Roman" w:hAnsi="Times New Roman" w:cs="Times New Roman"/>
          <w:b/>
          <w:sz w:val="24"/>
          <w:szCs w:val="24"/>
          <w:lang w:eastAsia="pt-BR"/>
        </w:rPr>
      </w:pPr>
      <w:r w:rsidRPr="008D10FE">
        <w:rPr>
          <w:rFonts w:ascii="Times New Roman" w:hAnsi="Times New Roman" w:cs="Times New Roman"/>
          <w:sz w:val="24"/>
          <w:szCs w:val="24"/>
        </w:rPr>
        <w:tab/>
        <w:t>Art.</w:t>
      </w:r>
      <w:r w:rsidR="00DA322F" w:rsidRPr="008D10FE">
        <w:rPr>
          <w:rFonts w:ascii="Times New Roman" w:hAnsi="Times New Roman" w:cs="Times New Roman"/>
          <w:sz w:val="24"/>
          <w:szCs w:val="24"/>
          <w:lang w:eastAsia="pt-BR"/>
        </w:rPr>
        <w:t> </w:t>
      </w:r>
      <w:r w:rsidR="00F42B99">
        <w:rPr>
          <w:rFonts w:ascii="Times New Roman" w:hAnsi="Times New Roman" w:cs="Times New Roman"/>
          <w:sz w:val="24"/>
          <w:szCs w:val="24"/>
        </w:rPr>
        <w:t>3</w:t>
      </w:r>
      <w:r w:rsidR="00864A8D">
        <w:rPr>
          <w:rFonts w:ascii="Times New Roman" w:hAnsi="Times New Roman" w:cs="Times New Roman"/>
          <w:sz w:val="24"/>
          <w:szCs w:val="24"/>
        </w:rPr>
        <w:t>3</w:t>
      </w:r>
      <w:r w:rsidRPr="008D10FE">
        <w:rPr>
          <w:rFonts w:ascii="Times New Roman" w:hAnsi="Times New Roman" w:cs="Times New Roman"/>
          <w:sz w:val="24"/>
          <w:szCs w:val="24"/>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As atribuições específicas de cada membro da </w:t>
      </w:r>
      <w:r w:rsidRPr="00414546">
        <w:rPr>
          <w:rFonts w:ascii="Times New Roman" w:hAnsi="Times New Roman" w:cs="Times New Roman"/>
          <w:sz w:val="24"/>
          <w:szCs w:val="24"/>
        </w:rPr>
        <w:t xml:space="preserve">Diretoria </w:t>
      </w:r>
      <w:r w:rsidR="00BB53D4" w:rsidRPr="00414546">
        <w:rPr>
          <w:rFonts w:ascii="Times New Roman" w:hAnsi="Times New Roman" w:cs="Times New Roman"/>
          <w:sz w:val="24"/>
          <w:szCs w:val="24"/>
        </w:rPr>
        <w:t>Executiva</w:t>
      </w:r>
      <w:r w:rsidR="00BB0388">
        <w:rPr>
          <w:rFonts w:ascii="Times New Roman" w:hAnsi="Times New Roman" w:cs="Times New Roman"/>
          <w:sz w:val="24"/>
          <w:szCs w:val="24"/>
        </w:rPr>
        <w:t xml:space="preserve"> </w:t>
      </w:r>
      <w:r w:rsidRPr="008D10FE">
        <w:rPr>
          <w:rFonts w:ascii="Times New Roman" w:hAnsi="Times New Roman" w:cs="Times New Roman"/>
          <w:sz w:val="24"/>
          <w:szCs w:val="24"/>
        </w:rPr>
        <w:t xml:space="preserve">serão fixadas </w:t>
      </w:r>
      <w:r w:rsidR="000B514C">
        <w:rPr>
          <w:rFonts w:ascii="Times New Roman" w:hAnsi="Times New Roman" w:cs="Times New Roman"/>
          <w:sz w:val="24"/>
          <w:szCs w:val="24"/>
        </w:rPr>
        <w:t>no</w:t>
      </w:r>
      <w:r w:rsidRPr="008D10FE">
        <w:rPr>
          <w:rFonts w:ascii="Times New Roman" w:hAnsi="Times New Roman" w:cs="Times New Roman"/>
          <w:sz w:val="24"/>
          <w:szCs w:val="24"/>
        </w:rPr>
        <w:t xml:space="preserve"> Regimento Interno a ser aprovado pelo Conselho de Administração.</w:t>
      </w:r>
    </w:p>
    <w:p w:rsidR="008D10FE" w:rsidRPr="009D4135" w:rsidRDefault="008D10FE" w:rsidP="008D10FE">
      <w:pPr>
        <w:autoSpaceDE w:val="0"/>
        <w:autoSpaceDN w:val="0"/>
        <w:adjustRightInd w:val="0"/>
        <w:jc w:val="both"/>
        <w:rPr>
          <w:rFonts w:ascii="Times New Roman" w:hAnsi="Times New Roman" w:cs="Times New Roman"/>
          <w:sz w:val="24"/>
          <w:szCs w:val="24"/>
          <w:lang w:eastAsia="pt-BR"/>
        </w:rPr>
      </w:pPr>
    </w:p>
    <w:p w:rsidR="00CD2993" w:rsidRDefault="006F2C17">
      <w:pPr>
        <w:pStyle w:val="PargrafodaLista"/>
        <w:ind w:left="0" w:firstLine="709"/>
        <w:jc w:val="both"/>
        <w:rPr>
          <w:rFonts w:ascii="Times New Roman" w:hAnsi="Times New Roman" w:cs="Times New Roman"/>
          <w:sz w:val="24"/>
          <w:szCs w:val="24"/>
        </w:rPr>
      </w:pPr>
      <w:r w:rsidRPr="006F2C17">
        <w:rPr>
          <w:rFonts w:ascii="Times New Roman" w:hAnsi="Times New Roman" w:cs="Times New Roman"/>
          <w:sz w:val="24"/>
          <w:szCs w:val="24"/>
        </w:rPr>
        <w:t>Art. 3</w:t>
      </w:r>
      <w:r w:rsidR="00864A8D">
        <w:rPr>
          <w:rFonts w:ascii="Times New Roman" w:hAnsi="Times New Roman" w:cs="Times New Roman"/>
          <w:sz w:val="24"/>
          <w:szCs w:val="24"/>
        </w:rPr>
        <w:t>4</w:t>
      </w:r>
      <w:r w:rsidRPr="006F2C17">
        <w:rPr>
          <w:rFonts w:ascii="Times New Roman" w:hAnsi="Times New Roman" w:cs="Times New Roman"/>
          <w:sz w:val="24"/>
          <w:szCs w:val="24"/>
        </w:rPr>
        <w:t>.  A Diretoria Executiva deverá conter</w:t>
      </w:r>
      <w:r w:rsidR="002E7584">
        <w:rPr>
          <w:rFonts w:ascii="Times New Roman" w:hAnsi="Times New Roman" w:cs="Times New Roman"/>
          <w:sz w:val="24"/>
          <w:szCs w:val="24"/>
        </w:rPr>
        <w:t>,</w:t>
      </w:r>
      <w:r w:rsidRPr="006F2C17">
        <w:rPr>
          <w:rFonts w:ascii="Times New Roman" w:hAnsi="Times New Roman" w:cs="Times New Roman"/>
          <w:sz w:val="24"/>
          <w:szCs w:val="24"/>
        </w:rPr>
        <w:t xml:space="preserve"> obrigatoriamente</w:t>
      </w:r>
      <w:r w:rsidR="002E7584">
        <w:rPr>
          <w:rFonts w:ascii="Times New Roman" w:hAnsi="Times New Roman" w:cs="Times New Roman"/>
          <w:sz w:val="24"/>
          <w:szCs w:val="24"/>
        </w:rPr>
        <w:t>,</w:t>
      </w:r>
      <w:r w:rsidRPr="006F2C17">
        <w:rPr>
          <w:rFonts w:ascii="Times New Roman" w:hAnsi="Times New Roman" w:cs="Times New Roman"/>
          <w:sz w:val="24"/>
          <w:szCs w:val="24"/>
        </w:rPr>
        <w:t xml:space="preserve"> uma Diretoria de Risco, que, </w:t>
      </w:r>
      <w:r w:rsidRPr="006F2C17">
        <w:rPr>
          <w:rFonts w:ascii="Times New Roman" w:hAnsi="Times New Roman" w:cs="Times New Roman"/>
          <w:bCs/>
          <w:sz w:val="24"/>
          <w:szCs w:val="24"/>
        </w:rPr>
        <w:t>além</w:t>
      </w:r>
      <w:r w:rsidRPr="006F2C17">
        <w:rPr>
          <w:rFonts w:ascii="Times New Roman" w:hAnsi="Times New Roman" w:cs="Times New Roman"/>
          <w:sz w:val="24"/>
          <w:szCs w:val="24"/>
        </w:rPr>
        <w:t xml:space="preserve"> de outras atribuições, será responsável:</w:t>
      </w:r>
    </w:p>
    <w:p w:rsidR="00792D8B" w:rsidRDefault="00792D8B">
      <w:pPr>
        <w:pStyle w:val="PargrafodaLista"/>
        <w:ind w:left="0"/>
        <w:jc w:val="both"/>
        <w:rPr>
          <w:rFonts w:ascii="Times New Roman" w:hAnsi="Times New Roman" w:cs="Times New Roman"/>
        </w:rPr>
      </w:pPr>
    </w:p>
    <w:p w:rsidR="00CD2993" w:rsidRDefault="006F2C17">
      <w:pPr>
        <w:pStyle w:val="PargrafodaLista"/>
        <w:ind w:left="0"/>
        <w:jc w:val="both"/>
        <w:rPr>
          <w:rFonts w:ascii="Times New Roman" w:hAnsi="Times New Roman" w:cs="Times New Roman"/>
          <w:sz w:val="24"/>
          <w:szCs w:val="24"/>
        </w:rPr>
      </w:pPr>
      <w:r w:rsidRPr="006F2C17">
        <w:rPr>
          <w:rFonts w:ascii="Times New Roman" w:hAnsi="Times New Roman" w:cs="Times New Roman"/>
          <w:sz w:val="24"/>
          <w:szCs w:val="24"/>
        </w:rPr>
        <w:tab/>
        <w:t>I - pelo desenvolvimento dos modelos de mensuração e precificação de risco de todas as operações de garantia concedidas pela ABGF ou pelos fundos por ela administrados; e</w:t>
      </w:r>
    </w:p>
    <w:p w:rsidR="00792D8B" w:rsidRDefault="00792D8B">
      <w:pPr>
        <w:pStyle w:val="PargrafodaLista"/>
        <w:ind w:left="0"/>
        <w:jc w:val="both"/>
        <w:rPr>
          <w:rFonts w:ascii="Times New Roman" w:hAnsi="Times New Roman" w:cs="Times New Roman"/>
        </w:rPr>
      </w:pPr>
    </w:p>
    <w:p w:rsidR="00CD2993" w:rsidRDefault="006F2C17">
      <w:pPr>
        <w:pStyle w:val="PargrafodaLista"/>
        <w:ind w:left="0"/>
        <w:jc w:val="both"/>
        <w:rPr>
          <w:rFonts w:ascii="Times New Roman" w:hAnsi="Times New Roman" w:cs="Times New Roman"/>
          <w:sz w:val="24"/>
          <w:szCs w:val="24"/>
        </w:rPr>
      </w:pPr>
      <w:r w:rsidRPr="006F2C17">
        <w:rPr>
          <w:rFonts w:ascii="Times New Roman" w:hAnsi="Times New Roman" w:cs="Times New Roman"/>
          <w:sz w:val="24"/>
          <w:szCs w:val="24"/>
        </w:rPr>
        <w:tab/>
        <w:t>II - pelo cálculo da comissão pecuniária de todas as operações de garantia concedidas pela ABGF ou pelos fundos por ela administrados.</w:t>
      </w:r>
    </w:p>
    <w:p w:rsidR="00792D8B" w:rsidRDefault="00792D8B">
      <w:pPr>
        <w:pStyle w:val="PargrafodaLista"/>
        <w:ind w:left="0"/>
        <w:jc w:val="both"/>
        <w:rPr>
          <w:rFonts w:ascii="Times New Roman" w:hAnsi="Times New Roman" w:cs="Times New Roman"/>
        </w:rPr>
      </w:pPr>
    </w:p>
    <w:p w:rsidR="00CD2993" w:rsidRDefault="006F2C17">
      <w:pPr>
        <w:pStyle w:val="PargrafodaLista"/>
        <w:ind w:left="0"/>
        <w:jc w:val="both"/>
        <w:rPr>
          <w:rFonts w:ascii="Times New Roman" w:hAnsi="Times New Roman" w:cs="Times New Roman"/>
          <w:sz w:val="24"/>
          <w:szCs w:val="24"/>
        </w:rPr>
      </w:pPr>
      <w:r w:rsidRPr="006F2C17">
        <w:rPr>
          <w:rFonts w:ascii="Times New Roman" w:hAnsi="Times New Roman" w:cs="Times New Roman"/>
          <w:sz w:val="24"/>
          <w:szCs w:val="24"/>
        </w:rPr>
        <w:tab/>
        <w:t>Parágrafo único.  O Conselho de Administração poderá conceder alçada a outra Diretoria para proceder ao cálculo da comissão pecuniária de determinadas operações de que trata o inciso II deste artigo, observados os modelos desenvolvidos pela Diretoria de Risco.</w:t>
      </w:r>
    </w:p>
    <w:p w:rsidR="009D4135" w:rsidRPr="008D10FE" w:rsidRDefault="009D4135" w:rsidP="008D10FE">
      <w:pPr>
        <w:autoSpaceDE w:val="0"/>
        <w:autoSpaceDN w:val="0"/>
        <w:adjustRightInd w:val="0"/>
        <w:jc w:val="both"/>
        <w:rPr>
          <w:rFonts w:ascii="Times New Roman" w:hAnsi="Times New Roman" w:cs="Times New Roman"/>
          <w:sz w:val="24"/>
          <w:szCs w:val="24"/>
          <w:lang w:eastAsia="pt-BR"/>
        </w:rPr>
      </w:pPr>
    </w:p>
    <w:p w:rsidR="008D10FE" w:rsidRPr="002B734C"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CAPÍTULO VI</w:t>
      </w:r>
    </w:p>
    <w:p w:rsidR="002B734C" w:rsidRPr="002B734C" w:rsidRDefault="002B734C" w:rsidP="002B734C">
      <w:pPr>
        <w:rPr>
          <w:rFonts w:ascii="Times New Roman" w:hAnsi="Times New Roman" w:cs="Times New Roman"/>
          <w:sz w:val="24"/>
          <w:szCs w:val="24"/>
        </w:rPr>
      </w:pPr>
    </w:p>
    <w:p w:rsidR="008D10FE" w:rsidRPr="002B734C"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DO CONSELHO FISCAL</w:t>
      </w:r>
    </w:p>
    <w:p w:rsidR="008D10FE" w:rsidRPr="008D10FE" w:rsidRDefault="008D10FE" w:rsidP="008D10FE">
      <w:pPr>
        <w:jc w:val="both"/>
        <w:rPr>
          <w:rFonts w:ascii="Times New Roman" w:hAnsi="Times New Roman" w:cs="Times New Roman"/>
          <w:sz w:val="24"/>
          <w:szCs w:val="24"/>
        </w:rPr>
      </w:pPr>
    </w:p>
    <w:p w:rsidR="008D10FE" w:rsidRPr="008D10FE" w:rsidRDefault="008D10FE" w:rsidP="002104B0">
      <w:pPr>
        <w:jc w:val="center"/>
        <w:rPr>
          <w:rFonts w:ascii="Times New Roman" w:hAnsi="Times New Roman" w:cs="Times New Roman"/>
          <w:b/>
          <w:sz w:val="24"/>
          <w:szCs w:val="24"/>
        </w:rPr>
      </w:pPr>
      <w:r w:rsidRPr="008D10FE">
        <w:rPr>
          <w:rFonts w:ascii="Times New Roman" w:hAnsi="Times New Roman" w:cs="Times New Roman"/>
          <w:b/>
          <w:sz w:val="24"/>
          <w:szCs w:val="24"/>
        </w:rPr>
        <w:t>Composição e funcionamento</w:t>
      </w:r>
    </w:p>
    <w:p w:rsidR="008D10FE" w:rsidRPr="008D10FE" w:rsidRDefault="008D10FE" w:rsidP="008D10FE">
      <w:pPr>
        <w:rPr>
          <w:rFonts w:ascii="Times New Roman" w:hAnsi="Times New Roman" w:cs="Times New Roman"/>
          <w:sz w:val="24"/>
          <w:szCs w:val="24"/>
        </w:rPr>
      </w:pPr>
    </w:p>
    <w:p w:rsid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b/>
          <w:sz w:val="24"/>
          <w:szCs w:val="24"/>
        </w:rPr>
        <w:tab/>
      </w:r>
      <w:r w:rsidRPr="008D10FE">
        <w:rPr>
          <w:rFonts w:ascii="Times New Roman" w:hAnsi="Times New Roman" w:cs="Times New Roman"/>
          <w:sz w:val="24"/>
          <w:szCs w:val="24"/>
        </w:rPr>
        <w:t>Art.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3</w:t>
      </w:r>
      <w:r w:rsidR="00864A8D">
        <w:rPr>
          <w:rFonts w:ascii="Times New Roman" w:hAnsi="Times New Roman" w:cs="Times New Roman"/>
          <w:sz w:val="24"/>
          <w:szCs w:val="24"/>
        </w:rPr>
        <w:t>5</w:t>
      </w:r>
      <w:r w:rsidRPr="008D10FE">
        <w:rPr>
          <w:rFonts w:ascii="Times New Roman" w:hAnsi="Times New Roman" w:cs="Times New Roman"/>
          <w:sz w:val="24"/>
          <w:szCs w:val="24"/>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rPr>
        <w:t>O Conselho Fiscal, como órgão de fiscalização permanente, compõe-se de 3 (três) membros titulares e respectivos suplentes, eleitos anualmente pela Assembleia Geral, permitida reeleição, observados os requisitos e impedimentos legais.</w:t>
      </w:r>
    </w:p>
    <w:p w:rsidR="0096081B" w:rsidRDefault="0096081B" w:rsidP="008D10FE">
      <w:pPr>
        <w:tabs>
          <w:tab w:val="left" w:pos="709"/>
          <w:tab w:val="left" w:pos="1276"/>
        </w:tabs>
        <w:jc w:val="both"/>
        <w:rPr>
          <w:rFonts w:ascii="Times New Roman" w:hAnsi="Times New Roman" w:cs="Times New Roman"/>
          <w:sz w:val="24"/>
          <w:szCs w:val="24"/>
        </w:rPr>
      </w:pPr>
    </w:p>
    <w:p w:rsidR="0096081B" w:rsidRPr="008D10FE" w:rsidRDefault="0096081B" w:rsidP="008D10FE">
      <w:pPr>
        <w:tabs>
          <w:tab w:val="left" w:pos="709"/>
          <w:tab w:val="left" w:pos="1276"/>
        </w:tabs>
        <w:jc w:val="both"/>
        <w:rPr>
          <w:rFonts w:ascii="Times New Roman" w:hAnsi="Times New Roman" w:cs="Times New Roman"/>
          <w:sz w:val="24"/>
          <w:szCs w:val="24"/>
        </w:rPr>
      </w:pPr>
      <w:r>
        <w:rPr>
          <w:rFonts w:ascii="Times New Roman" w:hAnsi="Times New Roman" w:cs="Times New Roman"/>
          <w:sz w:val="24"/>
          <w:szCs w:val="24"/>
        </w:rPr>
        <w:lastRenderedPageBreak/>
        <w:tab/>
      </w:r>
      <w:r w:rsidRPr="008D10FE">
        <w:rPr>
          <w:rFonts w:ascii="Times New Roman" w:hAnsi="Times New Roman" w:cs="Times New Roman"/>
          <w:sz w:val="24"/>
          <w:szCs w:val="24"/>
          <w:lang w:eastAsia="pt-BR"/>
        </w:rPr>
        <w:t>§ 1º  </w:t>
      </w:r>
      <w:r>
        <w:rPr>
          <w:rFonts w:ascii="Times New Roman" w:hAnsi="Times New Roman" w:cs="Times New Roman"/>
          <w:sz w:val="24"/>
          <w:szCs w:val="24"/>
          <w:lang w:eastAsia="pt-BR"/>
        </w:rPr>
        <w:t>Na hipótese de reeleição, o prazo de gestão contar-se</w:t>
      </w:r>
      <w:r w:rsidR="003E65A1">
        <w:rPr>
          <w:rFonts w:ascii="Times New Roman" w:hAnsi="Times New Roman" w:cs="Times New Roman"/>
          <w:sz w:val="24"/>
          <w:szCs w:val="24"/>
          <w:lang w:eastAsia="pt-BR"/>
        </w:rPr>
        <w:t>-á a partir da data do término da gestão anterior.</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E876DD" w:rsidRDefault="00462274" w:rsidP="009932B5">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2</w:t>
      </w:r>
      <w:r w:rsidRPr="008D10FE">
        <w:rPr>
          <w:rFonts w:ascii="Times New Roman" w:hAnsi="Times New Roman" w:cs="Times New Roman"/>
          <w:sz w:val="24"/>
          <w:szCs w:val="24"/>
          <w:lang w:eastAsia="pt-BR"/>
        </w:rPr>
        <w:t>º  </w:t>
      </w:r>
      <w:r w:rsidR="00F870F4">
        <w:rPr>
          <w:rFonts w:ascii="Times New Roman" w:hAnsi="Times New Roman" w:cs="Times New Roman"/>
          <w:sz w:val="24"/>
          <w:szCs w:val="24"/>
          <w:lang w:eastAsia="pt-BR"/>
        </w:rPr>
        <w:t xml:space="preserve">Os </w:t>
      </w:r>
      <w:r w:rsidR="009932B5" w:rsidRPr="008D10FE">
        <w:rPr>
          <w:rFonts w:ascii="Times New Roman" w:hAnsi="Times New Roman" w:cs="Times New Roman"/>
          <w:sz w:val="24"/>
          <w:szCs w:val="24"/>
          <w:lang w:eastAsia="pt-BR"/>
        </w:rPr>
        <w:t xml:space="preserve"> membros do Conselho Fiscal </w:t>
      </w:r>
      <w:r w:rsidR="00E876DD">
        <w:rPr>
          <w:rFonts w:ascii="Times New Roman" w:hAnsi="Times New Roman" w:cs="Times New Roman"/>
          <w:sz w:val="24"/>
          <w:szCs w:val="24"/>
          <w:lang w:eastAsia="pt-BR"/>
        </w:rPr>
        <w:t>serão</w:t>
      </w:r>
      <w:r w:rsidR="009932B5">
        <w:rPr>
          <w:rFonts w:ascii="Times New Roman" w:hAnsi="Times New Roman" w:cs="Times New Roman"/>
          <w:sz w:val="24"/>
          <w:szCs w:val="24"/>
          <w:lang w:eastAsia="pt-BR"/>
        </w:rPr>
        <w:t xml:space="preserve"> indicados</w:t>
      </w:r>
      <w:r w:rsidR="00E876DD">
        <w:rPr>
          <w:rFonts w:ascii="Times New Roman" w:hAnsi="Times New Roman" w:cs="Times New Roman"/>
          <w:sz w:val="24"/>
          <w:szCs w:val="24"/>
          <w:lang w:eastAsia="pt-BR"/>
        </w:rPr>
        <w:t>:</w:t>
      </w:r>
    </w:p>
    <w:p w:rsidR="00E876DD" w:rsidRDefault="00E876DD" w:rsidP="00E876DD">
      <w:pPr>
        <w:pStyle w:val="PargrafodaLista"/>
        <w:numPr>
          <w:ilvl w:val="0"/>
          <w:numId w:val="11"/>
        </w:numPr>
        <w:autoSpaceDE w:val="0"/>
        <w:autoSpaceDN w:val="0"/>
        <w:adjustRightInd w:val="0"/>
        <w:ind w:left="1418" w:hanging="425"/>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2 (dois) </w:t>
      </w:r>
      <w:r w:rsidR="009932B5" w:rsidRPr="00E876DD">
        <w:rPr>
          <w:rFonts w:ascii="Times New Roman" w:hAnsi="Times New Roman" w:cs="Times New Roman"/>
          <w:sz w:val="24"/>
          <w:szCs w:val="24"/>
          <w:lang w:eastAsia="pt-BR"/>
        </w:rPr>
        <w:t xml:space="preserve">pelo </w:t>
      </w:r>
      <w:r>
        <w:rPr>
          <w:rFonts w:ascii="Times New Roman" w:hAnsi="Times New Roman" w:cs="Times New Roman"/>
          <w:sz w:val="24"/>
          <w:szCs w:val="24"/>
          <w:lang w:eastAsia="pt-BR"/>
        </w:rPr>
        <w:t xml:space="preserve">Ministro de Estado do </w:t>
      </w:r>
      <w:r w:rsidR="009932B5" w:rsidRPr="00E876DD">
        <w:rPr>
          <w:rFonts w:ascii="Times New Roman" w:hAnsi="Times New Roman" w:cs="Times New Roman"/>
          <w:sz w:val="24"/>
          <w:szCs w:val="24"/>
          <w:lang w:eastAsia="pt-BR"/>
        </w:rPr>
        <w:t>Ministério Supervisor</w:t>
      </w:r>
      <w:r>
        <w:rPr>
          <w:rFonts w:ascii="Times New Roman" w:hAnsi="Times New Roman" w:cs="Times New Roman"/>
          <w:sz w:val="24"/>
          <w:szCs w:val="24"/>
          <w:lang w:eastAsia="pt-BR"/>
        </w:rPr>
        <w:t xml:space="preserve">; </w:t>
      </w:r>
      <w:r w:rsidR="009932B5" w:rsidRPr="00E876DD">
        <w:rPr>
          <w:rFonts w:ascii="Times New Roman" w:hAnsi="Times New Roman" w:cs="Times New Roman"/>
          <w:sz w:val="24"/>
          <w:szCs w:val="24"/>
          <w:lang w:eastAsia="pt-BR"/>
        </w:rPr>
        <w:t xml:space="preserve"> e </w:t>
      </w:r>
    </w:p>
    <w:p w:rsidR="00462274" w:rsidRPr="00E876DD" w:rsidRDefault="009932B5" w:rsidP="00E876DD">
      <w:pPr>
        <w:pStyle w:val="PargrafodaLista"/>
        <w:numPr>
          <w:ilvl w:val="0"/>
          <w:numId w:val="11"/>
        </w:numPr>
        <w:autoSpaceDE w:val="0"/>
        <w:autoSpaceDN w:val="0"/>
        <w:adjustRightInd w:val="0"/>
        <w:ind w:left="0" w:firstLine="993"/>
        <w:jc w:val="both"/>
        <w:rPr>
          <w:rFonts w:ascii="Times New Roman" w:hAnsi="Times New Roman" w:cs="Times New Roman"/>
          <w:sz w:val="24"/>
          <w:szCs w:val="24"/>
          <w:lang w:eastAsia="pt-BR"/>
        </w:rPr>
      </w:pPr>
      <w:r w:rsidRPr="00E876DD">
        <w:rPr>
          <w:rFonts w:ascii="Times New Roman" w:hAnsi="Times New Roman" w:cs="Times New Roman"/>
          <w:sz w:val="24"/>
          <w:szCs w:val="24"/>
          <w:lang w:eastAsia="pt-BR"/>
        </w:rPr>
        <w:t xml:space="preserve">1 (um) </w:t>
      </w:r>
      <w:r w:rsidR="00E876DD">
        <w:rPr>
          <w:rFonts w:ascii="Times New Roman" w:hAnsi="Times New Roman" w:cs="Times New Roman"/>
          <w:sz w:val="24"/>
          <w:szCs w:val="24"/>
          <w:lang w:eastAsia="pt-BR"/>
        </w:rPr>
        <w:t xml:space="preserve">pelo Ministro de Estado </w:t>
      </w:r>
      <w:r w:rsidRPr="00E876DD">
        <w:rPr>
          <w:rFonts w:ascii="Times New Roman" w:hAnsi="Times New Roman" w:cs="Times New Roman"/>
          <w:sz w:val="24"/>
          <w:szCs w:val="24"/>
          <w:lang w:eastAsia="pt-BR"/>
        </w:rPr>
        <w:t>da Fazenda, como representante do Tesouro Nacional.</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003E65A1">
        <w:rPr>
          <w:rFonts w:ascii="Times New Roman" w:hAnsi="Times New Roman" w:cs="Times New Roman"/>
          <w:sz w:val="24"/>
          <w:szCs w:val="24"/>
          <w:lang w:eastAsia="pt-BR"/>
        </w:rPr>
        <w:t>3</w:t>
      </w:r>
      <w:r w:rsidRPr="008D10FE">
        <w:rPr>
          <w:rFonts w:ascii="Times New Roman" w:hAnsi="Times New Roman" w:cs="Times New Roman"/>
          <w:sz w:val="24"/>
          <w:szCs w:val="24"/>
          <w:lang w:eastAsia="pt-BR"/>
        </w:rPr>
        <w:t>º</w:t>
      </w:r>
      <w:r w:rsidR="00DA322F" w:rsidRPr="008D10FE">
        <w:rPr>
          <w:rFonts w:ascii="Times New Roman" w:hAnsi="Times New Roman" w:cs="Times New Roman"/>
          <w:sz w:val="24"/>
          <w:szCs w:val="24"/>
          <w:lang w:eastAsia="pt-BR"/>
        </w:rPr>
        <w:t>  </w:t>
      </w:r>
      <w:r w:rsidR="00F42B99">
        <w:rPr>
          <w:rFonts w:ascii="Times New Roman" w:hAnsi="Times New Roman" w:cs="Times New Roman"/>
          <w:sz w:val="24"/>
          <w:szCs w:val="24"/>
          <w:lang w:eastAsia="pt-BR"/>
        </w:rPr>
        <w:t xml:space="preserve">Os membros do Conselho Fiscal, em sua primeira reunião, elegerão o seu Presidente, ao qual caberá dar cumprimento às </w:t>
      </w:r>
      <w:r w:rsidR="00E52DA1">
        <w:rPr>
          <w:rFonts w:ascii="Times New Roman" w:hAnsi="Times New Roman" w:cs="Times New Roman"/>
          <w:sz w:val="24"/>
          <w:szCs w:val="24"/>
          <w:lang w:eastAsia="pt-BR"/>
        </w:rPr>
        <w:t>decisões</w:t>
      </w:r>
      <w:r w:rsidR="00F42B99">
        <w:rPr>
          <w:rFonts w:ascii="Times New Roman" w:hAnsi="Times New Roman" w:cs="Times New Roman"/>
          <w:sz w:val="24"/>
          <w:szCs w:val="24"/>
          <w:lang w:eastAsia="pt-BR"/>
        </w:rPr>
        <w:t xml:space="preserve"> do </w:t>
      </w:r>
      <w:r w:rsidR="00654E20">
        <w:rPr>
          <w:rFonts w:ascii="Times New Roman" w:hAnsi="Times New Roman" w:cs="Times New Roman"/>
          <w:sz w:val="24"/>
          <w:szCs w:val="24"/>
          <w:lang w:eastAsia="pt-BR"/>
        </w:rPr>
        <w:t>Conselho</w:t>
      </w:r>
      <w:r w:rsidR="00B06692">
        <w:rPr>
          <w:rFonts w:ascii="Times New Roman" w:hAnsi="Times New Roman" w:cs="Times New Roman"/>
          <w:sz w:val="24"/>
          <w:szCs w:val="24"/>
          <w:lang w:eastAsia="pt-BR"/>
        </w:rPr>
        <w:t>.</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003E65A1">
        <w:rPr>
          <w:rFonts w:ascii="Times New Roman" w:hAnsi="Times New Roman" w:cs="Times New Roman"/>
          <w:sz w:val="24"/>
          <w:szCs w:val="24"/>
          <w:lang w:eastAsia="pt-BR"/>
        </w:rPr>
        <w:t>4</w:t>
      </w:r>
      <w:r w:rsidRPr="008D10FE">
        <w:rPr>
          <w:rFonts w:ascii="Times New Roman" w:hAnsi="Times New Roman" w:cs="Times New Roman"/>
          <w:sz w:val="24"/>
          <w:szCs w:val="24"/>
          <w:lang w:eastAsia="pt-BR"/>
        </w:rPr>
        <w:t>º</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Os membros do Conselho Fiscal serão investidos em seus cargos, independentemente da assinatura de </w:t>
      </w:r>
      <w:r w:rsidR="00DA1B07">
        <w:rPr>
          <w:rFonts w:ascii="Times New Roman" w:hAnsi="Times New Roman" w:cs="Times New Roman"/>
          <w:sz w:val="24"/>
          <w:szCs w:val="24"/>
          <w:lang w:eastAsia="pt-BR"/>
        </w:rPr>
        <w:t>T</w:t>
      </w:r>
      <w:r w:rsidRPr="008D10FE">
        <w:rPr>
          <w:rFonts w:ascii="Times New Roman" w:hAnsi="Times New Roman" w:cs="Times New Roman"/>
          <w:sz w:val="24"/>
          <w:szCs w:val="24"/>
          <w:lang w:eastAsia="pt-BR"/>
        </w:rPr>
        <w:t xml:space="preserve">ermo de </w:t>
      </w:r>
      <w:r w:rsidR="00DA1B07">
        <w:rPr>
          <w:rFonts w:ascii="Times New Roman" w:hAnsi="Times New Roman" w:cs="Times New Roman"/>
          <w:sz w:val="24"/>
          <w:szCs w:val="24"/>
          <w:lang w:eastAsia="pt-BR"/>
        </w:rPr>
        <w:t>P</w:t>
      </w:r>
      <w:r w:rsidRPr="008D10FE">
        <w:rPr>
          <w:rFonts w:ascii="Times New Roman" w:hAnsi="Times New Roman" w:cs="Times New Roman"/>
          <w:sz w:val="24"/>
          <w:szCs w:val="24"/>
          <w:lang w:eastAsia="pt-BR"/>
        </w:rPr>
        <w:t>osse, desde a respectiva eleição.</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00496FB7">
        <w:rPr>
          <w:rFonts w:ascii="Times New Roman" w:hAnsi="Times New Roman" w:cs="Times New Roman"/>
          <w:sz w:val="24"/>
          <w:szCs w:val="24"/>
          <w:lang w:eastAsia="pt-BR"/>
        </w:rPr>
        <w:t>5</w:t>
      </w:r>
      <w:r w:rsidRPr="008D10FE">
        <w:rPr>
          <w:rFonts w:ascii="Times New Roman" w:hAnsi="Times New Roman" w:cs="Times New Roman"/>
          <w:sz w:val="24"/>
          <w:szCs w:val="24"/>
          <w:lang w:eastAsia="pt-BR"/>
        </w:rPr>
        <w:t>º</w:t>
      </w:r>
      <w:r w:rsidR="00DA322F" w:rsidRPr="008D10FE">
        <w:rPr>
          <w:rFonts w:ascii="Times New Roman" w:hAnsi="Times New Roman" w:cs="Times New Roman"/>
          <w:sz w:val="24"/>
          <w:szCs w:val="24"/>
          <w:lang w:eastAsia="pt-BR"/>
        </w:rPr>
        <w:t>  </w:t>
      </w:r>
      <w:r w:rsidR="00F42B99">
        <w:rPr>
          <w:rFonts w:ascii="Times New Roman" w:hAnsi="Times New Roman" w:cs="Times New Roman"/>
          <w:sz w:val="24"/>
          <w:szCs w:val="24"/>
          <w:lang w:eastAsia="pt-BR"/>
        </w:rPr>
        <w:t xml:space="preserve">No caso de vacância, renúncia ou impedimento de membro efetivo, o Presidente do Conselho Fiscal convocará o respectivo suplente, </w:t>
      </w:r>
      <w:r w:rsidR="0053656D">
        <w:rPr>
          <w:rFonts w:ascii="Times New Roman" w:hAnsi="Times New Roman" w:cs="Times New Roman"/>
          <w:sz w:val="24"/>
          <w:szCs w:val="24"/>
          <w:lang w:eastAsia="pt-BR"/>
        </w:rPr>
        <w:t>até a eleição de novo titular</w:t>
      </w:r>
      <w:r w:rsidR="00B06692">
        <w:rPr>
          <w:rFonts w:ascii="Times New Roman" w:hAnsi="Times New Roman" w:cs="Times New Roman"/>
          <w:sz w:val="24"/>
          <w:szCs w:val="24"/>
          <w:lang w:eastAsia="pt-BR"/>
        </w:rPr>
        <w:t>.</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910A74">
        <w:rPr>
          <w:rFonts w:ascii="Times New Roman" w:hAnsi="Times New Roman" w:cs="Times New Roman"/>
          <w:sz w:val="24"/>
          <w:szCs w:val="24"/>
          <w:lang w:eastAsia="pt-BR"/>
        </w:rPr>
        <w:t xml:space="preserve"> </w:t>
      </w:r>
      <w:r w:rsidR="00496FB7">
        <w:rPr>
          <w:rFonts w:ascii="Times New Roman" w:hAnsi="Times New Roman" w:cs="Times New Roman"/>
          <w:sz w:val="24"/>
          <w:szCs w:val="24"/>
          <w:lang w:eastAsia="pt-BR"/>
        </w:rPr>
        <w:t>6</w:t>
      </w:r>
      <w:r w:rsidRPr="008D10FE">
        <w:rPr>
          <w:rFonts w:ascii="Times New Roman" w:hAnsi="Times New Roman" w:cs="Times New Roman"/>
          <w:sz w:val="24"/>
          <w:szCs w:val="24"/>
          <w:lang w:eastAsia="pt-BR"/>
        </w:rPr>
        <w:t>º</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No caso de ausência ou impedimento eventual do membro titular, será convocado o respectivo suplente.</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00496FB7">
        <w:rPr>
          <w:rFonts w:ascii="Times New Roman" w:hAnsi="Times New Roman" w:cs="Times New Roman"/>
          <w:sz w:val="24"/>
          <w:szCs w:val="24"/>
          <w:lang w:eastAsia="pt-BR"/>
        </w:rPr>
        <w:t>7</w:t>
      </w:r>
      <w:r w:rsidRPr="008D10FE">
        <w:rPr>
          <w:rFonts w:ascii="Times New Roman" w:hAnsi="Times New Roman" w:cs="Times New Roman"/>
          <w:sz w:val="24"/>
          <w:szCs w:val="24"/>
          <w:lang w:eastAsia="pt-BR"/>
        </w:rPr>
        <w:t>º</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Além dos casos de morte, renúncia, destituição e outros previstos em lei, considerar-se-á vaga a função de membro do Conselho Fiscal que, sem causa formalmente justificada, não comparecer a 2 (duas) reuniões ordinárias consecutivas ou </w:t>
      </w:r>
      <w:r w:rsidR="00213D45">
        <w:rPr>
          <w:rFonts w:ascii="Times New Roman" w:hAnsi="Times New Roman" w:cs="Times New Roman"/>
          <w:sz w:val="24"/>
          <w:szCs w:val="24"/>
          <w:lang w:eastAsia="pt-BR"/>
        </w:rPr>
        <w:t xml:space="preserve">a </w:t>
      </w:r>
      <w:r w:rsidRPr="008D10FE">
        <w:rPr>
          <w:rFonts w:ascii="Times New Roman" w:hAnsi="Times New Roman" w:cs="Times New Roman"/>
          <w:sz w:val="24"/>
          <w:szCs w:val="24"/>
          <w:lang w:eastAsia="pt-BR"/>
        </w:rPr>
        <w:t>3 (três) alternadas no seu mandato.</w:t>
      </w:r>
    </w:p>
    <w:p w:rsidR="00B505D7" w:rsidRDefault="00B505D7" w:rsidP="00A95564">
      <w:pPr>
        <w:autoSpaceDE w:val="0"/>
        <w:autoSpaceDN w:val="0"/>
        <w:adjustRightInd w:val="0"/>
        <w:jc w:val="both"/>
        <w:rPr>
          <w:rFonts w:ascii="Times New Roman" w:hAnsi="Times New Roman" w:cs="Times New Roman"/>
          <w:sz w:val="24"/>
          <w:szCs w:val="24"/>
          <w:lang w:eastAsia="pt-BR"/>
        </w:rPr>
      </w:pPr>
    </w:p>
    <w:p w:rsidR="006A2531" w:rsidRPr="008D10FE" w:rsidRDefault="006A2531" w:rsidP="006A2531">
      <w:pPr>
        <w:autoSpaceDE w:val="0"/>
        <w:autoSpaceDN w:val="0"/>
        <w:adjustRightInd w:val="0"/>
        <w:ind w:firstLine="708"/>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 8º Na ocorrência de eventuais ausências de Conselheiros às reuniões do Conselho </w:t>
      </w:r>
      <w:r w:rsidR="00E876DD">
        <w:rPr>
          <w:rFonts w:ascii="Times New Roman" w:hAnsi="Times New Roman" w:cs="Times New Roman"/>
          <w:sz w:val="24"/>
          <w:szCs w:val="24"/>
          <w:lang w:eastAsia="pt-BR"/>
        </w:rPr>
        <w:t>Fiscal</w:t>
      </w:r>
      <w:r>
        <w:rPr>
          <w:rFonts w:ascii="Times New Roman" w:hAnsi="Times New Roman" w:cs="Times New Roman"/>
          <w:sz w:val="24"/>
          <w:szCs w:val="24"/>
          <w:lang w:eastAsia="pt-BR"/>
        </w:rPr>
        <w:t xml:space="preserve">, serão consideradas justificadas aquelas decorrentes: </w:t>
      </w:r>
    </w:p>
    <w:p w:rsidR="006A2531" w:rsidRDefault="006A2531" w:rsidP="006A2531">
      <w:pPr>
        <w:autoSpaceDE w:val="0"/>
        <w:autoSpaceDN w:val="0"/>
        <w:adjustRightInd w:val="0"/>
        <w:jc w:val="both"/>
        <w:rPr>
          <w:rFonts w:ascii="Times New Roman" w:hAnsi="Times New Roman" w:cs="Times New Roman"/>
          <w:sz w:val="24"/>
          <w:szCs w:val="24"/>
          <w:lang w:eastAsia="pt-BR"/>
        </w:rPr>
      </w:pPr>
    </w:p>
    <w:p w:rsidR="006A2531" w:rsidRPr="006A2531" w:rsidRDefault="00E876DD" w:rsidP="00E876DD">
      <w:pPr>
        <w:pStyle w:val="PargrafodaLista"/>
        <w:numPr>
          <w:ilvl w:val="0"/>
          <w:numId w:val="12"/>
        </w:numPr>
        <w:autoSpaceDE w:val="0"/>
        <w:autoSpaceDN w:val="0"/>
        <w:adjustRightInd w:val="0"/>
        <w:ind w:left="1418" w:hanging="425"/>
        <w:jc w:val="both"/>
        <w:rPr>
          <w:rFonts w:ascii="Times New Roman" w:hAnsi="Times New Roman" w:cs="Times New Roman"/>
          <w:sz w:val="24"/>
          <w:szCs w:val="24"/>
          <w:lang w:eastAsia="pt-BR"/>
        </w:rPr>
      </w:pPr>
      <w:r>
        <w:rPr>
          <w:rFonts w:ascii="Times New Roman" w:hAnsi="Times New Roman" w:cs="Times New Roman"/>
          <w:sz w:val="24"/>
          <w:szCs w:val="24"/>
          <w:lang w:eastAsia="pt-BR"/>
        </w:rPr>
        <w:t>d</w:t>
      </w:r>
      <w:r w:rsidR="006A2531" w:rsidRPr="006A2531">
        <w:rPr>
          <w:rFonts w:ascii="Times New Roman" w:hAnsi="Times New Roman" w:cs="Times New Roman"/>
          <w:sz w:val="24"/>
          <w:szCs w:val="24"/>
          <w:lang w:eastAsia="pt-BR"/>
        </w:rPr>
        <w:t>e impedimentos médicos, comprovados por atestado médico;</w:t>
      </w:r>
    </w:p>
    <w:p w:rsidR="006A2531" w:rsidRPr="006A2531" w:rsidRDefault="00E876DD" w:rsidP="00E876DD">
      <w:pPr>
        <w:pStyle w:val="PargrafodaLista"/>
        <w:numPr>
          <w:ilvl w:val="0"/>
          <w:numId w:val="12"/>
        </w:numPr>
        <w:autoSpaceDE w:val="0"/>
        <w:autoSpaceDN w:val="0"/>
        <w:adjustRightInd w:val="0"/>
        <w:ind w:left="1418" w:hanging="425"/>
        <w:jc w:val="both"/>
        <w:rPr>
          <w:rFonts w:ascii="Times New Roman" w:hAnsi="Times New Roman" w:cs="Times New Roman"/>
          <w:sz w:val="24"/>
          <w:szCs w:val="24"/>
          <w:lang w:eastAsia="pt-BR"/>
        </w:rPr>
      </w:pPr>
      <w:r>
        <w:rPr>
          <w:rFonts w:ascii="Times New Roman" w:hAnsi="Times New Roman" w:cs="Times New Roman"/>
          <w:sz w:val="24"/>
          <w:szCs w:val="24"/>
          <w:lang w:eastAsia="pt-BR"/>
        </w:rPr>
        <w:t>d</w:t>
      </w:r>
      <w:r w:rsidR="006A2531" w:rsidRPr="006A2531">
        <w:rPr>
          <w:rFonts w:ascii="Times New Roman" w:hAnsi="Times New Roman" w:cs="Times New Roman"/>
          <w:sz w:val="24"/>
          <w:szCs w:val="24"/>
          <w:lang w:eastAsia="pt-BR"/>
        </w:rPr>
        <w:t>e viagens a serviço, confirmadas pelos órgãos/entes autorizadores; e</w:t>
      </w:r>
    </w:p>
    <w:p w:rsidR="006A2531" w:rsidRDefault="00E876DD" w:rsidP="00E876DD">
      <w:pPr>
        <w:pStyle w:val="PargrafodaLista"/>
        <w:numPr>
          <w:ilvl w:val="0"/>
          <w:numId w:val="12"/>
        </w:numPr>
        <w:autoSpaceDE w:val="0"/>
        <w:autoSpaceDN w:val="0"/>
        <w:adjustRightInd w:val="0"/>
        <w:ind w:left="1418" w:hanging="425"/>
        <w:jc w:val="both"/>
        <w:rPr>
          <w:rFonts w:ascii="Times New Roman" w:hAnsi="Times New Roman" w:cs="Times New Roman"/>
          <w:sz w:val="24"/>
          <w:szCs w:val="24"/>
          <w:lang w:eastAsia="pt-BR"/>
        </w:rPr>
      </w:pPr>
      <w:r>
        <w:rPr>
          <w:rFonts w:ascii="Times New Roman" w:hAnsi="Times New Roman" w:cs="Times New Roman"/>
          <w:sz w:val="24"/>
          <w:szCs w:val="24"/>
          <w:lang w:eastAsia="pt-BR"/>
        </w:rPr>
        <w:t>d</w:t>
      </w:r>
      <w:r w:rsidR="006A2531">
        <w:rPr>
          <w:rFonts w:ascii="Times New Roman" w:hAnsi="Times New Roman" w:cs="Times New Roman"/>
          <w:sz w:val="24"/>
          <w:szCs w:val="24"/>
          <w:lang w:eastAsia="pt-BR"/>
        </w:rPr>
        <w:t xml:space="preserve">e compromissos/reuniões </w:t>
      </w:r>
      <w:r w:rsidR="004F6A3D">
        <w:rPr>
          <w:rFonts w:ascii="Times New Roman" w:hAnsi="Times New Roman" w:cs="Times New Roman"/>
          <w:sz w:val="24"/>
          <w:szCs w:val="24"/>
          <w:lang w:eastAsia="pt-BR"/>
        </w:rPr>
        <w:t xml:space="preserve">imprevisíveis e </w:t>
      </w:r>
      <w:r w:rsidR="006A2531">
        <w:rPr>
          <w:rFonts w:ascii="Times New Roman" w:hAnsi="Times New Roman" w:cs="Times New Roman"/>
          <w:sz w:val="24"/>
          <w:szCs w:val="24"/>
          <w:lang w:eastAsia="pt-BR"/>
        </w:rPr>
        <w:t>inadiáveis, confirmadas pela Secretaria Executiva do órgão que os indicou.</w:t>
      </w:r>
    </w:p>
    <w:p w:rsidR="00A40E64" w:rsidRPr="008D10FE" w:rsidRDefault="00A40E64"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Art.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3</w:t>
      </w:r>
      <w:r w:rsidR="00864A8D">
        <w:rPr>
          <w:rFonts w:ascii="Times New Roman" w:hAnsi="Times New Roman" w:cs="Times New Roman"/>
          <w:sz w:val="24"/>
          <w:szCs w:val="24"/>
          <w:lang w:eastAsia="pt-BR"/>
        </w:rPr>
        <w:t>6</w:t>
      </w:r>
      <w:r w:rsidRPr="008D10FE">
        <w:rPr>
          <w:rFonts w:ascii="Times New Roman" w:hAnsi="Times New Roman" w:cs="Times New Roman"/>
          <w:sz w:val="24"/>
          <w:szCs w:val="24"/>
          <w:lang w:eastAsia="pt-BR"/>
        </w:rPr>
        <w:t>.</w:t>
      </w:r>
      <w:r w:rsidR="00DA322F"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Conselho Fiscal reunir-se-á, ordinariamente, a cada mês e, extraordinariamente, quando convocado pelo seu Presidente ou pelo Conselho de Administração, nos casos previstos em lei.</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B860B9" w:rsidRPr="008D10FE">
        <w:rPr>
          <w:rFonts w:ascii="Times New Roman" w:hAnsi="Times New Roman" w:cs="Times New Roman"/>
          <w:sz w:val="24"/>
          <w:szCs w:val="24"/>
          <w:lang w:eastAsia="pt-BR"/>
        </w:rPr>
        <w:t> </w:t>
      </w:r>
      <w:r w:rsidRPr="008D10FE">
        <w:rPr>
          <w:rFonts w:ascii="Times New Roman" w:hAnsi="Times New Roman" w:cs="Times New Roman"/>
          <w:sz w:val="24"/>
          <w:szCs w:val="24"/>
        </w:rPr>
        <w:t>3</w:t>
      </w:r>
      <w:r w:rsidR="00864A8D">
        <w:rPr>
          <w:rFonts w:ascii="Times New Roman" w:hAnsi="Times New Roman" w:cs="Times New Roman"/>
          <w:sz w:val="24"/>
          <w:szCs w:val="24"/>
        </w:rPr>
        <w:t>7</w:t>
      </w:r>
      <w:r w:rsidRPr="008D10FE">
        <w:rPr>
          <w:rFonts w:ascii="Times New Roman" w:hAnsi="Times New Roman" w:cs="Times New Roman"/>
          <w:sz w:val="24"/>
          <w:szCs w:val="24"/>
        </w:rPr>
        <w:t>.</w:t>
      </w:r>
      <w:r w:rsidR="00B860B9"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A remuneração dos membros do Conselho Fiscal, além do reembolso obrigatório das despesas de locomoção e estada necessárias ao desempenho da função, será fixada pela Assembleia Geral </w:t>
      </w:r>
      <w:r w:rsidR="00036F95">
        <w:rPr>
          <w:rFonts w:ascii="Times New Roman" w:hAnsi="Times New Roman" w:cs="Times New Roman"/>
          <w:sz w:val="24"/>
          <w:szCs w:val="24"/>
        </w:rPr>
        <w:t>em 10% (dez por cento) da remuneração mensal média dos Diretores</w:t>
      </w:r>
      <w:r w:rsidR="00B22287">
        <w:rPr>
          <w:rFonts w:ascii="Times New Roman" w:hAnsi="Times New Roman" w:cs="Times New Roman"/>
          <w:sz w:val="24"/>
          <w:szCs w:val="24"/>
        </w:rPr>
        <w:t xml:space="preserve"> Executivos</w:t>
      </w:r>
      <w:r w:rsidR="00036F95">
        <w:rPr>
          <w:rFonts w:ascii="Times New Roman" w:hAnsi="Times New Roman" w:cs="Times New Roman"/>
          <w:sz w:val="24"/>
          <w:szCs w:val="24"/>
        </w:rPr>
        <w:t xml:space="preserve">, não computados </w:t>
      </w:r>
      <w:r w:rsidR="00627D44">
        <w:rPr>
          <w:rFonts w:ascii="Times New Roman" w:hAnsi="Times New Roman" w:cs="Times New Roman"/>
          <w:sz w:val="24"/>
          <w:szCs w:val="24"/>
        </w:rPr>
        <w:t>benefícios, verbas de representação e participação nos lucros.</w:t>
      </w:r>
    </w:p>
    <w:p w:rsidR="00763A06" w:rsidRDefault="00763A06">
      <w:pPr>
        <w:tabs>
          <w:tab w:val="left" w:pos="709"/>
          <w:tab w:val="left" w:pos="1276"/>
        </w:tabs>
        <w:jc w:val="both"/>
        <w:rPr>
          <w:rFonts w:ascii="Times New Roman" w:hAnsi="Times New Roman" w:cs="Times New Roman"/>
          <w:sz w:val="24"/>
          <w:szCs w:val="24"/>
          <w:lang w:eastAsia="pt-BR"/>
        </w:rPr>
      </w:pPr>
    </w:p>
    <w:p w:rsidR="008D10FE" w:rsidRPr="008D10FE" w:rsidRDefault="008D10FE" w:rsidP="002104B0">
      <w:pPr>
        <w:autoSpaceDE w:val="0"/>
        <w:autoSpaceDN w:val="0"/>
        <w:adjustRightInd w:val="0"/>
        <w:jc w:val="center"/>
        <w:rPr>
          <w:rFonts w:ascii="Times New Roman" w:hAnsi="Times New Roman" w:cs="Times New Roman"/>
          <w:b/>
          <w:sz w:val="24"/>
          <w:szCs w:val="24"/>
          <w:lang w:eastAsia="pt-BR"/>
        </w:rPr>
      </w:pPr>
      <w:r w:rsidRPr="008D10FE">
        <w:rPr>
          <w:rFonts w:ascii="Times New Roman" w:hAnsi="Times New Roman" w:cs="Times New Roman"/>
          <w:b/>
          <w:sz w:val="24"/>
          <w:szCs w:val="24"/>
          <w:lang w:eastAsia="pt-BR"/>
        </w:rPr>
        <w:t>Competências</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B860B9" w:rsidRPr="008D10FE">
        <w:rPr>
          <w:rFonts w:ascii="Times New Roman" w:hAnsi="Times New Roman" w:cs="Times New Roman"/>
          <w:sz w:val="24"/>
          <w:szCs w:val="24"/>
          <w:lang w:eastAsia="pt-BR"/>
        </w:rPr>
        <w:t> </w:t>
      </w:r>
      <w:r w:rsidRPr="008D10FE">
        <w:rPr>
          <w:rFonts w:ascii="Times New Roman" w:hAnsi="Times New Roman" w:cs="Times New Roman"/>
          <w:sz w:val="24"/>
          <w:szCs w:val="24"/>
        </w:rPr>
        <w:t>3</w:t>
      </w:r>
      <w:r w:rsidR="00864A8D">
        <w:rPr>
          <w:rFonts w:ascii="Times New Roman" w:hAnsi="Times New Roman" w:cs="Times New Roman"/>
          <w:sz w:val="24"/>
          <w:szCs w:val="24"/>
        </w:rPr>
        <w:t>8</w:t>
      </w:r>
      <w:r w:rsidRPr="008D10FE">
        <w:rPr>
          <w:rFonts w:ascii="Times New Roman" w:hAnsi="Times New Roman" w:cs="Times New Roman"/>
          <w:sz w:val="24"/>
          <w:szCs w:val="24"/>
        </w:rPr>
        <w:t>.</w:t>
      </w:r>
      <w:r w:rsidR="00B860B9" w:rsidRPr="008D10FE">
        <w:rPr>
          <w:rFonts w:ascii="Times New Roman" w:hAnsi="Times New Roman" w:cs="Times New Roman"/>
          <w:sz w:val="24"/>
          <w:szCs w:val="24"/>
          <w:lang w:eastAsia="pt-BR"/>
        </w:rPr>
        <w:t>  </w:t>
      </w:r>
      <w:r w:rsidRPr="008D10FE">
        <w:rPr>
          <w:rFonts w:ascii="Times New Roman" w:hAnsi="Times New Roman" w:cs="Times New Roman"/>
          <w:sz w:val="24"/>
          <w:szCs w:val="24"/>
        </w:rPr>
        <w:t>Compete ao Conselho Fiscal, sem prejuízo de outras atribuições que lhe sejam conferidas em virtude de disposição legal:</w:t>
      </w:r>
    </w:p>
    <w:p w:rsidR="008D10FE" w:rsidRPr="008D10FE" w:rsidRDefault="008D10FE" w:rsidP="008D10FE">
      <w:pPr>
        <w:autoSpaceDE w:val="0"/>
        <w:autoSpaceDN w:val="0"/>
        <w:adjustRightInd w:val="0"/>
        <w:jc w:val="both"/>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fiscalizar, por qualquer de seus membros, os atos dos administradores e verificar o cumprimento dos seus deveres legais e estatutários;</w:t>
      </w:r>
    </w:p>
    <w:p w:rsidR="008D10FE" w:rsidRPr="008D10FE" w:rsidRDefault="008D10FE" w:rsidP="008D10FE">
      <w:pPr>
        <w:autoSpaceDE w:val="0"/>
        <w:autoSpaceDN w:val="0"/>
        <w:adjustRightInd w:val="0"/>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lastRenderedPageBreak/>
        <w:t>II</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opinar sobre o relatório anual da administração e as demonstrações contábeis do exercício social;</w:t>
      </w:r>
    </w:p>
    <w:p w:rsidR="008D10FE" w:rsidRPr="008D10FE" w:rsidRDefault="008D10FE" w:rsidP="008D10FE">
      <w:pPr>
        <w:autoSpaceDE w:val="0"/>
        <w:autoSpaceDN w:val="0"/>
        <w:adjustRightInd w:val="0"/>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III</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opinar sobre as propostas dos administradores, a serem submetidas à Assembleia Geral, relativas à modificação do capital social, emissão de títulos e valores mobiliários, planos de investimentos ou orçamentos de capital, distribuição de dividendos, transformação, incorporação, fusão ou cisão da ABGF;</w:t>
      </w:r>
    </w:p>
    <w:p w:rsidR="008D10FE" w:rsidRPr="008D10FE" w:rsidRDefault="008D10FE" w:rsidP="008D10FE">
      <w:pPr>
        <w:autoSpaceDE w:val="0"/>
        <w:autoSpaceDN w:val="0"/>
        <w:adjustRightInd w:val="0"/>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IV</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denunciar, por qualquer de seus membros, aos órgãos de administração e, se esses não tomarem as providências necessárias para a proteção dos interesses da ABGF, à Assembleia Geral, os erros, fraudes ou crimes que descobrirem, e sugerir providências úteis à ABGF;</w:t>
      </w:r>
    </w:p>
    <w:p w:rsidR="008D10FE" w:rsidRPr="008D10FE" w:rsidRDefault="008D10FE" w:rsidP="008D10FE">
      <w:pPr>
        <w:autoSpaceDE w:val="0"/>
        <w:autoSpaceDN w:val="0"/>
        <w:adjustRightInd w:val="0"/>
        <w:rPr>
          <w:rFonts w:ascii="Times New Roman" w:hAnsi="Times New Roman" w:cs="Times New Roman"/>
          <w:sz w:val="24"/>
          <w:szCs w:val="24"/>
          <w:lang w:eastAsia="pt-BR"/>
        </w:rPr>
      </w:pPr>
    </w:p>
    <w:p w:rsidR="008D10FE" w:rsidRPr="008D10FE" w:rsidRDefault="008D10FE" w:rsidP="008D10FE">
      <w:pPr>
        <w:autoSpaceDE w:val="0"/>
        <w:autoSpaceDN w:val="0"/>
        <w:adjustRightInd w:val="0"/>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V</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analisar, pelo menos trimestralmente, as demonstrações financeiras elaboradas periodicamente pela ABGF</w:t>
      </w:r>
      <w:r w:rsidR="002222E0">
        <w:rPr>
          <w:rFonts w:ascii="Times New Roman" w:hAnsi="Times New Roman" w:cs="Times New Roman"/>
          <w:sz w:val="24"/>
          <w:szCs w:val="24"/>
          <w:lang w:eastAsia="pt-BR"/>
        </w:rPr>
        <w:t>;</w:t>
      </w:r>
    </w:p>
    <w:p w:rsidR="00763A06" w:rsidRDefault="00763A06">
      <w:pPr>
        <w:autoSpaceDE w:val="0"/>
        <w:autoSpaceDN w:val="0"/>
        <w:adjustRightInd w:val="0"/>
        <w:jc w:val="both"/>
        <w:rPr>
          <w:rFonts w:ascii="Times New Roman" w:hAnsi="Times New Roman" w:cs="Times New Roman"/>
          <w:sz w:val="24"/>
          <w:szCs w:val="24"/>
        </w:rPr>
      </w:pPr>
    </w:p>
    <w:p w:rsidR="004872F8" w:rsidRDefault="004872F8" w:rsidP="008D10FE">
      <w:pPr>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sz w:val="24"/>
          <w:szCs w:val="24"/>
          <w:lang w:eastAsia="pt-BR"/>
        </w:rPr>
        <w:t>V</w:t>
      </w:r>
      <w:r>
        <w:rPr>
          <w:rFonts w:ascii="Times New Roman" w:hAnsi="Times New Roman" w:cs="Times New Roman"/>
          <w:sz w:val="24"/>
          <w:szCs w:val="24"/>
          <w:lang w:eastAsia="pt-BR"/>
        </w:rPr>
        <w:t>I</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analisar, elaborar e aprovar o seu Regimento Interno;</w:t>
      </w:r>
    </w:p>
    <w:p w:rsidR="004872F8" w:rsidRDefault="004872F8" w:rsidP="008D10FE">
      <w:pPr>
        <w:jc w:val="both"/>
        <w:rPr>
          <w:rFonts w:ascii="Times New Roman" w:hAnsi="Times New Roman" w:cs="Times New Roman"/>
          <w:sz w:val="24"/>
          <w:szCs w:val="24"/>
        </w:rPr>
      </w:pPr>
    </w:p>
    <w:p w:rsidR="004872F8" w:rsidRDefault="004872F8" w:rsidP="008D10FE">
      <w:pPr>
        <w:jc w:val="both"/>
        <w:rPr>
          <w:rFonts w:ascii="Times New Roman" w:hAnsi="Times New Roman" w:cs="Times New Roman"/>
          <w:sz w:val="24"/>
          <w:szCs w:val="24"/>
        </w:rPr>
      </w:pPr>
      <w:r>
        <w:rPr>
          <w:rFonts w:ascii="Times New Roman" w:hAnsi="Times New Roman" w:cs="Times New Roman"/>
          <w:sz w:val="24"/>
          <w:szCs w:val="24"/>
        </w:rPr>
        <w:tab/>
      </w:r>
      <w:r w:rsidR="00FE491B" w:rsidRPr="008D10FE">
        <w:rPr>
          <w:rFonts w:ascii="Times New Roman" w:hAnsi="Times New Roman" w:cs="Times New Roman"/>
          <w:sz w:val="24"/>
          <w:szCs w:val="24"/>
          <w:lang w:eastAsia="pt-BR"/>
        </w:rPr>
        <w:t>V</w:t>
      </w:r>
      <w:r w:rsidR="00FE491B">
        <w:rPr>
          <w:rFonts w:ascii="Times New Roman" w:hAnsi="Times New Roman" w:cs="Times New Roman"/>
          <w:sz w:val="24"/>
          <w:szCs w:val="24"/>
          <w:lang w:eastAsia="pt-BR"/>
        </w:rPr>
        <w:t>II</w:t>
      </w:r>
      <w:r w:rsidR="00FE491B" w:rsidRPr="008D10FE">
        <w:rPr>
          <w:rFonts w:ascii="Times New Roman" w:hAnsi="Times New Roman" w:cs="Times New Roman"/>
          <w:sz w:val="24"/>
          <w:szCs w:val="24"/>
          <w:lang w:eastAsia="pt-BR"/>
        </w:rPr>
        <w:t> </w:t>
      </w:r>
      <w:r w:rsidR="00FE491B">
        <w:rPr>
          <w:rFonts w:ascii="Times New Roman" w:hAnsi="Times New Roman" w:cs="Times New Roman"/>
          <w:sz w:val="24"/>
          <w:szCs w:val="24"/>
          <w:lang w:eastAsia="pt-BR"/>
        </w:rPr>
        <w:t>-</w:t>
      </w:r>
      <w:r w:rsidR="00FE491B" w:rsidRPr="008D10FE">
        <w:rPr>
          <w:rFonts w:ascii="Times New Roman" w:hAnsi="Times New Roman" w:cs="Times New Roman"/>
          <w:sz w:val="24"/>
          <w:szCs w:val="24"/>
          <w:lang w:eastAsia="pt-BR"/>
        </w:rPr>
        <w:t> </w:t>
      </w:r>
      <w:r w:rsidR="00FE491B">
        <w:rPr>
          <w:rFonts w:ascii="Times New Roman" w:hAnsi="Times New Roman" w:cs="Times New Roman"/>
          <w:sz w:val="24"/>
          <w:szCs w:val="24"/>
          <w:lang w:eastAsia="pt-BR"/>
        </w:rPr>
        <w:t>acompanhar a execução patrimonial, financeira e orçamentária, podendo examinar livros, quaisquer outros documentos e requisitar informações;</w:t>
      </w:r>
      <w:r w:rsidR="00B410F5">
        <w:rPr>
          <w:rFonts w:ascii="Times New Roman" w:hAnsi="Times New Roman" w:cs="Times New Roman"/>
          <w:sz w:val="24"/>
          <w:szCs w:val="24"/>
          <w:lang w:eastAsia="pt-BR"/>
        </w:rPr>
        <w:t xml:space="preserve"> e</w:t>
      </w:r>
    </w:p>
    <w:p w:rsidR="004872F8" w:rsidRDefault="004872F8" w:rsidP="008D10FE">
      <w:pPr>
        <w:jc w:val="both"/>
        <w:rPr>
          <w:rFonts w:ascii="Times New Roman" w:hAnsi="Times New Roman" w:cs="Times New Roman"/>
          <w:sz w:val="24"/>
          <w:szCs w:val="24"/>
        </w:rPr>
      </w:pPr>
    </w:p>
    <w:p w:rsidR="00591D01" w:rsidRDefault="00591D01" w:rsidP="008D10FE">
      <w:pPr>
        <w:jc w:val="both"/>
        <w:rPr>
          <w:rFonts w:ascii="Times New Roman" w:hAnsi="Times New Roman" w:cs="Times New Roman"/>
          <w:sz w:val="24"/>
          <w:szCs w:val="24"/>
          <w:lang w:eastAsia="pt-BR"/>
        </w:rPr>
      </w:pPr>
      <w:r>
        <w:rPr>
          <w:rFonts w:ascii="Times New Roman" w:hAnsi="Times New Roman" w:cs="Times New Roman"/>
          <w:sz w:val="24"/>
          <w:szCs w:val="24"/>
        </w:rPr>
        <w:tab/>
      </w:r>
      <w:r w:rsidR="005A2FA3">
        <w:rPr>
          <w:rFonts w:ascii="Times New Roman" w:hAnsi="Times New Roman" w:cs="Times New Roman"/>
          <w:sz w:val="24"/>
          <w:szCs w:val="24"/>
        </w:rPr>
        <w:t>VIII</w:t>
      </w:r>
      <w:r w:rsidR="000A3084" w:rsidRPr="008D10FE">
        <w:rPr>
          <w:rFonts w:ascii="Times New Roman" w:hAnsi="Times New Roman" w:cs="Times New Roman"/>
          <w:sz w:val="24"/>
          <w:szCs w:val="24"/>
          <w:lang w:eastAsia="pt-BR"/>
        </w:rPr>
        <w:t> </w:t>
      </w:r>
      <w:r w:rsidR="000A3084">
        <w:rPr>
          <w:rFonts w:ascii="Times New Roman" w:hAnsi="Times New Roman" w:cs="Times New Roman"/>
          <w:sz w:val="24"/>
          <w:szCs w:val="24"/>
          <w:lang w:eastAsia="pt-BR"/>
        </w:rPr>
        <w:t>-</w:t>
      </w:r>
      <w:r w:rsidR="000A3084" w:rsidRPr="008D10FE">
        <w:rPr>
          <w:rFonts w:ascii="Times New Roman" w:hAnsi="Times New Roman" w:cs="Times New Roman"/>
          <w:sz w:val="24"/>
          <w:szCs w:val="24"/>
          <w:lang w:eastAsia="pt-BR"/>
        </w:rPr>
        <w:t> </w:t>
      </w:r>
      <w:r w:rsidR="000A3084">
        <w:rPr>
          <w:rFonts w:ascii="Times New Roman" w:hAnsi="Times New Roman" w:cs="Times New Roman"/>
          <w:sz w:val="24"/>
          <w:szCs w:val="24"/>
          <w:lang w:eastAsia="pt-BR"/>
        </w:rPr>
        <w:t xml:space="preserve">examinar o plano de </w:t>
      </w:r>
      <w:r w:rsidR="00EC1BDD">
        <w:rPr>
          <w:rFonts w:ascii="Times New Roman" w:hAnsi="Times New Roman" w:cs="Times New Roman"/>
          <w:sz w:val="24"/>
          <w:szCs w:val="24"/>
          <w:lang w:eastAsia="pt-BR"/>
        </w:rPr>
        <w:t>A</w:t>
      </w:r>
      <w:r w:rsidR="000A3084">
        <w:rPr>
          <w:rFonts w:ascii="Times New Roman" w:hAnsi="Times New Roman" w:cs="Times New Roman"/>
          <w:sz w:val="24"/>
          <w:szCs w:val="24"/>
          <w:lang w:eastAsia="pt-BR"/>
        </w:rPr>
        <w:t xml:space="preserve">uditoria </w:t>
      </w:r>
      <w:r w:rsidR="00EC1BDD">
        <w:rPr>
          <w:rFonts w:ascii="Times New Roman" w:hAnsi="Times New Roman" w:cs="Times New Roman"/>
          <w:sz w:val="24"/>
          <w:szCs w:val="24"/>
          <w:lang w:eastAsia="pt-BR"/>
        </w:rPr>
        <w:t>I</w:t>
      </w:r>
      <w:r w:rsidR="000A3084">
        <w:rPr>
          <w:rFonts w:ascii="Times New Roman" w:hAnsi="Times New Roman" w:cs="Times New Roman"/>
          <w:sz w:val="24"/>
          <w:szCs w:val="24"/>
          <w:lang w:eastAsia="pt-BR"/>
        </w:rPr>
        <w:t>nterna</w:t>
      </w:r>
      <w:r w:rsidR="004027EA">
        <w:rPr>
          <w:rFonts w:ascii="Times New Roman" w:hAnsi="Times New Roman" w:cs="Times New Roman"/>
          <w:sz w:val="24"/>
          <w:szCs w:val="24"/>
          <w:lang w:eastAsia="pt-BR"/>
        </w:rPr>
        <w:t xml:space="preserve"> da empresa</w:t>
      </w:r>
      <w:r w:rsidR="000A3084">
        <w:rPr>
          <w:rFonts w:ascii="Times New Roman" w:hAnsi="Times New Roman" w:cs="Times New Roman"/>
          <w:sz w:val="24"/>
          <w:szCs w:val="24"/>
          <w:lang w:eastAsia="pt-BR"/>
        </w:rPr>
        <w:t>.</w:t>
      </w:r>
    </w:p>
    <w:p w:rsidR="00294F71" w:rsidRDefault="00294F71" w:rsidP="008D10FE">
      <w:pPr>
        <w:jc w:val="both"/>
        <w:rPr>
          <w:rFonts w:ascii="Times New Roman" w:hAnsi="Times New Roman" w:cs="Times New Roman"/>
          <w:sz w:val="24"/>
          <w:szCs w:val="24"/>
          <w:lang w:eastAsia="pt-BR"/>
        </w:rPr>
      </w:pPr>
    </w:p>
    <w:p w:rsidR="00294F71" w:rsidRDefault="00294F71" w:rsidP="006C3BFE">
      <w:pPr>
        <w:ind w:firstLine="709"/>
        <w:jc w:val="both"/>
        <w:rPr>
          <w:rFonts w:ascii="Times New Roman" w:hAnsi="Times New Roman" w:cs="Times New Roman"/>
          <w:sz w:val="24"/>
          <w:szCs w:val="24"/>
        </w:rPr>
      </w:pPr>
      <w:r w:rsidRPr="008D10FE">
        <w:rPr>
          <w:rFonts w:ascii="Times New Roman" w:hAnsi="Times New Roman" w:cs="Times New Roman"/>
          <w:bCs/>
          <w:sz w:val="24"/>
          <w:szCs w:val="24"/>
        </w:rPr>
        <w:t>Parágrafo único.</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O</w:t>
      </w:r>
      <w:r w:rsidR="003C360F">
        <w:rPr>
          <w:rFonts w:ascii="Times New Roman" w:hAnsi="Times New Roman" w:cs="Times New Roman"/>
          <w:sz w:val="24"/>
          <w:szCs w:val="24"/>
          <w:lang w:eastAsia="pt-BR"/>
        </w:rPr>
        <w:t>s</w:t>
      </w:r>
      <w:r>
        <w:rPr>
          <w:rFonts w:ascii="Times New Roman" w:hAnsi="Times New Roman" w:cs="Times New Roman"/>
          <w:sz w:val="24"/>
          <w:szCs w:val="24"/>
          <w:lang w:eastAsia="pt-BR"/>
        </w:rPr>
        <w:t xml:space="preserve"> membros do Conselho Fiscal participarão, obrigatoriamente, das reuniões do Conselho de Administração em que devam ser apreciadas as matérias referidas nos incisos II e III deste artigo. </w:t>
      </w:r>
      <w:r>
        <w:rPr>
          <w:rFonts w:ascii="Times New Roman" w:hAnsi="Times New Roman" w:cs="Times New Roman"/>
          <w:sz w:val="24"/>
          <w:szCs w:val="24"/>
        </w:rPr>
        <w:t xml:space="preserve"> </w:t>
      </w:r>
    </w:p>
    <w:p w:rsidR="00591D01" w:rsidRDefault="00591D01" w:rsidP="008D10FE">
      <w:pPr>
        <w:jc w:val="both"/>
        <w:rPr>
          <w:rFonts w:ascii="Times New Roman" w:hAnsi="Times New Roman" w:cs="Times New Roman"/>
          <w:sz w:val="24"/>
          <w:szCs w:val="24"/>
        </w:rPr>
      </w:pPr>
    </w:p>
    <w:p w:rsidR="00331909" w:rsidRDefault="00FC6BF4" w:rsidP="008D10FE">
      <w:pPr>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sz w:val="24"/>
          <w:szCs w:val="24"/>
        </w:rPr>
        <w:t>Art.</w:t>
      </w:r>
      <w:r w:rsidRPr="008D10FE">
        <w:rPr>
          <w:rFonts w:ascii="Times New Roman" w:hAnsi="Times New Roman" w:cs="Times New Roman"/>
          <w:sz w:val="24"/>
          <w:szCs w:val="24"/>
          <w:lang w:eastAsia="pt-BR"/>
        </w:rPr>
        <w:t> </w:t>
      </w:r>
      <w:r w:rsidR="00491138">
        <w:rPr>
          <w:rFonts w:ascii="Times New Roman" w:hAnsi="Times New Roman" w:cs="Times New Roman"/>
          <w:sz w:val="24"/>
          <w:szCs w:val="24"/>
          <w:lang w:eastAsia="pt-BR"/>
        </w:rPr>
        <w:t>3</w:t>
      </w:r>
      <w:r w:rsidR="00864A8D">
        <w:rPr>
          <w:rFonts w:ascii="Times New Roman" w:hAnsi="Times New Roman" w:cs="Times New Roman"/>
          <w:sz w:val="24"/>
          <w:szCs w:val="24"/>
          <w:lang w:eastAsia="pt-BR"/>
        </w:rPr>
        <w:t>9</w:t>
      </w:r>
      <w:r w:rsidRPr="008D10FE">
        <w:rPr>
          <w:rFonts w:ascii="Times New Roman" w:hAnsi="Times New Roman" w:cs="Times New Roman"/>
          <w:sz w:val="24"/>
          <w:szCs w:val="24"/>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 xml:space="preserve">Os órgãos de administração são obrigados, </w:t>
      </w:r>
      <w:r w:rsidR="00875F7F">
        <w:rPr>
          <w:rFonts w:ascii="Times New Roman" w:hAnsi="Times New Roman" w:cs="Times New Roman"/>
          <w:sz w:val="24"/>
          <w:szCs w:val="24"/>
          <w:lang w:eastAsia="pt-BR"/>
        </w:rPr>
        <w:t xml:space="preserve">mediante </w:t>
      </w:r>
      <w:r>
        <w:rPr>
          <w:rFonts w:ascii="Times New Roman" w:hAnsi="Times New Roman" w:cs="Times New Roman"/>
          <w:sz w:val="24"/>
          <w:szCs w:val="24"/>
          <w:lang w:eastAsia="pt-BR"/>
        </w:rPr>
        <w:t xml:space="preserve">comunicação por escrito, a colocar à disposição dos membros em exercício do Conselho Fiscal, dentro de </w:t>
      </w:r>
      <w:r w:rsidR="006B34C6">
        <w:rPr>
          <w:rFonts w:ascii="Times New Roman" w:hAnsi="Times New Roman" w:cs="Times New Roman"/>
          <w:sz w:val="24"/>
          <w:szCs w:val="24"/>
          <w:lang w:eastAsia="pt-BR"/>
        </w:rPr>
        <w:t>10 (</w:t>
      </w:r>
      <w:r>
        <w:rPr>
          <w:rFonts w:ascii="Times New Roman" w:hAnsi="Times New Roman" w:cs="Times New Roman"/>
          <w:sz w:val="24"/>
          <w:szCs w:val="24"/>
          <w:lang w:eastAsia="pt-BR"/>
        </w:rPr>
        <w:t>dez</w:t>
      </w:r>
      <w:r w:rsidR="006B34C6">
        <w:rPr>
          <w:rFonts w:ascii="Times New Roman" w:hAnsi="Times New Roman" w:cs="Times New Roman"/>
          <w:sz w:val="24"/>
          <w:szCs w:val="24"/>
          <w:lang w:eastAsia="pt-BR"/>
        </w:rPr>
        <w:t>)</w:t>
      </w:r>
      <w:r w:rsidR="006C187B">
        <w:rPr>
          <w:rFonts w:ascii="Times New Roman" w:hAnsi="Times New Roman" w:cs="Times New Roman"/>
          <w:sz w:val="24"/>
          <w:szCs w:val="24"/>
          <w:lang w:eastAsia="pt-BR"/>
        </w:rPr>
        <w:t xml:space="preserve"> dias, cópias das atas de suas reuniões e, dentro de </w:t>
      </w:r>
      <w:r w:rsidR="006B34C6">
        <w:rPr>
          <w:rFonts w:ascii="Times New Roman" w:hAnsi="Times New Roman" w:cs="Times New Roman"/>
          <w:sz w:val="24"/>
          <w:szCs w:val="24"/>
          <w:lang w:eastAsia="pt-BR"/>
        </w:rPr>
        <w:t>15 (</w:t>
      </w:r>
      <w:r w:rsidR="006C187B">
        <w:rPr>
          <w:rFonts w:ascii="Times New Roman" w:hAnsi="Times New Roman" w:cs="Times New Roman"/>
          <w:sz w:val="24"/>
          <w:szCs w:val="24"/>
          <w:lang w:eastAsia="pt-BR"/>
        </w:rPr>
        <w:t>quinze</w:t>
      </w:r>
      <w:r w:rsidR="006B34C6">
        <w:rPr>
          <w:rFonts w:ascii="Times New Roman" w:hAnsi="Times New Roman" w:cs="Times New Roman"/>
          <w:sz w:val="24"/>
          <w:szCs w:val="24"/>
          <w:lang w:eastAsia="pt-BR"/>
        </w:rPr>
        <w:t>)</w:t>
      </w:r>
      <w:r w:rsidR="006C187B">
        <w:rPr>
          <w:rFonts w:ascii="Times New Roman" w:hAnsi="Times New Roman" w:cs="Times New Roman"/>
          <w:sz w:val="24"/>
          <w:szCs w:val="24"/>
          <w:lang w:eastAsia="pt-BR"/>
        </w:rPr>
        <w:t xml:space="preserve"> dias do seu recebimento, cópias dos seus balancetes e demais demonstrações financeiras elaboradas periodicamente e dos relatórios de execução de orçamentos.</w:t>
      </w:r>
    </w:p>
    <w:p w:rsidR="00331909" w:rsidRPr="008D10FE" w:rsidRDefault="00331909" w:rsidP="008D10FE">
      <w:pPr>
        <w:jc w:val="both"/>
        <w:rPr>
          <w:rFonts w:ascii="Times New Roman" w:hAnsi="Times New Roman" w:cs="Times New Roman"/>
          <w:sz w:val="24"/>
          <w:szCs w:val="24"/>
        </w:rPr>
      </w:pPr>
    </w:p>
    <w:p w:rsidR="008D10FE" w:rsidRPr="002B734C"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CAPÍTULO VII</w:t>
      </w:r>
    </w:p>
    <w:p w:rsidR="002B734C" w:rsidRPr="002B734C" w:rsidRDefault="002B734C" w:rsidP="002B734C">
      <w:pPr>
        <w:rPr>
          <w:rFonts w:ascii="Times New Roman" w:hAnsi="Times New Roman" w:cs="Times New Roman"/>
          <w:sz w:val="24"/>
          <w:szCs w:val="24"/>
        </w:rPr>
      </w:pPr>
    </w:p>
    <w:p w:rsidR="008D10FE" w:rsidRPr="002B734C"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DO COMITÊ DE AUDITORIA</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B860B9" w:rsidRPr="008D10FE">
        <w:rPr>
          <w:rFonts w:ascii="Times New Roman" w:hAnsi="Times New Roman" w:cs="Times New Roman"/>
          <w:sz w:val="24"/>
          <w:szCs w:val="24"/>
          <w:lang w:eastAsia="pt-BR"/>
        </w:rPr>
        <w:t> </w:t>
      </w:r>
      <w:r w:rsidR="00864A8D">
        <w:rPr>
          <w:rFonts w:ascii="Times New Roman" w:hAnsi="Times New Roman" w:cs="Times New Roman"/>
          <w:sz w:val="24"/>
          <w:szCs w:val="24"/>
        </w:rPr>
        <w:t>40</w:t>
      </w:r>
      <w:r w:rsidRPr="008D10FE">
        <w:rPr>
          <w:rFonts w:ascii="Times New Roman" w:hAnsi="Times New Roman" w:cs="Times New Roman"/>
          <w:sz w:val="24"/>
          <w:szCs w:val="24"/>
        </w:rPr>
        <w:t>.</w:t>
      </w:r>
      <w:r w:rsidR="00B860B9"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O Comitê de Auditoria, vinculado ao Conselho de Administração, </w:t>
      </w:r>
      <w:r w:rsidR="00864FE5">
        <w:rPr>
          <w:rFonts w:ascii="Times New Roman" w:hAnsi="Times New Roman" w:cs="Times New Roman"/>
          <w:sz w:val="24"/>
          <w:szCs w:val="24"/>
        </w:rPr>
        <w:t xml:space="preserve">a quem deverá se reportar diretamente, </w:t>
      </w:r>
      <w:r w:rsidRPr="008D10FE">
        <w:rPr>
          <w:rFonts w:ascii="Times New Roman" w:hAnsi="Times New Roman" w:cs="Times New Roman"/>
          <w:sz w:val="24"/>
          <w:szCs w:val="24"/>
        </w:rPr>
        <w:t>será instalado quando a ABGF apresentar as condições exigidas pelo Conselho Nacional de Seguros Privados - CNSP para o seu funcionamento.</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tabs>
          <w:tab w:val="left" w:pos="709"/>
        </w:tabs>
        <w:jc w:val="both"/>
        <w:rPr>
          <w:rFonts w:ascii="Times New Roman" w:hAnsi="Times New Roman" w:cs="Times New Roman"/>
          <w:sz w:val="24"/>
          <w:szCs w:val="24"/>
        </w:rPr>
      </w:pPr>
      <w:r w:rsidRPr="008D10FE">
        <w:rPr>
          <w:rFonts w:ascii="Times New Roman" w:hAnsi="Times New Roman" w:cs="Times New Roman"/>
          <w:bCs/>
          <w:sz w:val="24"/>
          <w:szCs w:val="24"/>
        </w:rPr>
        <w:tab/>
        <w:t>Parágrafo único.</w:t>
      </w:r>
      <w:r w:rsidR="00B860B9" w:rsidRPr="008D10FE">
        <w:rPr>
          <w:rFonts w:ascii="Times New Roman" w:hAnsi="Times New Roman" w:cs="Times New Roman"/>
          <w:sz w:val="24"/>
          <w:szCs w:val="24"/>
          <w:lang w:eastAsia="pt-BR"/>
        </w:rPr>
        <w:t>  </w:t>
      </w:r>
      <w:r w:rsidR="00C5536D">
        <w:rPr>
          <w:rFonts w:ascii="Times New Roman" w:hAnsi="Times New Roman" w:cs="Times New Roman"/>
          <w:sz w:val="24"/>
          <w:szCs w:val="24"/>
        </w:rPr>
        <w:t xml:space="preserve">Além de outras determinadas pela legislação ou regulamentação que rege a matéria, ou ainda pelo Conselho de Administração, constituem </w:t>
      </w:r>
      <w:r w:rsidR="003D3243">
        <w:rPr>
          <w:rFonts w:ascii="Times New Roman" w:hAnsi="Times New Roman" w:cs="Times New Roman"/>
          <w:sz w:val="24"/>
          <w:szCs w:val="24"/>
        </w:rPr>
        <w:t>atribuições</w:t>
      </w:r>
      <w:r w:rsidR="00C5536D">
        <w:rPr>
          <w:rFonts w:ascii="Times New Roman" w:hAnsi="Times New Roman" w:cs="Times New Roman"/>
          <w:sz w:val="24"/>
          <w:szCs w:val="24"/>
        </w:rPr>
        <w:t xml:space="preserve"> do Comitê de Auditoria:</w:t>
      </w:r>
    </w:p>
    <w:p w:rsidR="008D10FE" w:rsidRDefault="008D10FE" w:rsidP="008D10FE">
      <w:pPr>
        <w:tabs>
          <w:tab w:val="left" w:pos="709"/>
        </w:tabs>
        <w:jc w:val="both"/>
        <w:rPr>
          <w:rFonts w:ascii="Times New Roman" w:hAnsi="Times New Roman" w:cs="Times New Roman"/>
          <w:sz w:val="24"/>
          <w:szCs w:val="24"/>
        </w:rPr>
      </w:pPr>
    </w:p>
    <w:p w:rsidR="00C5536D" w:rsidRDefault="00F9152F"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sz w:val="24"/>
          <w:szCs w:val="24"/>
          <w:lang w:eastAsia="pt-BR"/>
        </w:rPr>
        <w:t>I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 xml:space="preserve">propor ao Conselho de Administração </w:t>
      </w:r>
      <w:r w:rsidR="003D3243">
        <w:rPr>
          <w:rFonts w:ascii="Times New Roman" w:hAnsi="Times New Roman" w:cs="Times New Roman"/>
          <w:sz w:val="24"/>
          <w:szCs w:val="24"/>
          <w:lang w:eastAsia="pt-BR"/>
        </w:rPr>
        <w:t xml:space="preserve">o </w:t>
      </w:r>
      <w:r>
        <w:rPr>
          <w:rFonts w:ascii="Times New Roman" w:hAnsi="Times New Roman" w:cs="Times New Roman"/>
          <w:sz w:val="24"/>
          <w:szCs w:val="24"/>
          <w:lang w:eastAsia="pt-BR"/>
        </w:rPr>
        <w:t>seu Regimento Interno</w:t>
      </w:r>
      <w:r w:rsidR="00E327CA">
        <w:rPr>
          <w:rFonts w:ascii="Times New Roman" w:hAnsi="Times New Roman" w:cs="Times New Roman"/>
          <w:sz w:val="24"/>
          <w:szCs w:val="24"/>
          <w:lang w:eastAsia="pt-BR"/>
        </w:rPr>
        <w:t xml:space="preserve"> e suas alterações</w:t>
      </w:r>
      <w:r>
        <w:rPr>
          <w:rFonts w:ascii="Times New Roman" w:hAnsi="Times New Roman" w:cs="Times New Roman"/>
          <w:sz w:val="24"/>
          <w:szCs w:val="24"/>
          <w:lang w:eastAsia="pt-BR"/>
        </w:rPr>
        <w:t>;</w:t>
      </w:r>
    </w:p>
    <w:p w:rsidR="00C5536D" w:rsidRDefault="00C5536D" w:rsidP="008D10FE">
      <w:pPr>
        <w:tabs>
          <w:tab w:val="left" w:pos="709"/>
        </w:tabs>
        <w:jc w:val="both"/>
        <w:rPr>
          <w:rFonts w:ascii="Times New Roman" w:hAnsi="Times New Roman" w:cs="Times New Roman"/>
          <w:sz w:val="24"/>
          <w:szCs w:val="24"/>
        </w:rPr>
      </w:pPr>
    </w:p>
    <w:p w:rsidR="00F9152F" w:rsidRDefault="00F9152F"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sz w:val="24"/>
          <w:szCs w:val="24"/>
          <w:lang w:eastAsia="pt-BR"/>
        </w:rPr>
        <w:t>I</w:t>
      </w:r>
      <w:r>
        <w:rPr>
          <w:rFonts w:ascii="Times New Roman" w:hAnsi="Times New Roman" w:cs="Times New Roman"/>
          <w:sz w:val="24"/>
          <w:szCs w:val="24"/>
          <w:lang w:eastAsia="pt-BR"/>
        </w:rPr>
        <w:t>I</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fazer recomendações à entidade a ser contratada para a prestação dos serviços de auditoria independente, bem como substituir o prestador desses serviços, caso considere necessário;</w:t>
      </w:r>
    </w:p>
    <w:p w:rsidR="00F9152F" w:rsidRDefault="00F9152F" w:rsidP="008D10FE">
      <w:pPr>
        <w:tabs>
          <w:tab w:val="left" w:pos="709"/>
        </w:tabs>
        <w:jc w:val="both"/>
        <w:rPr>
          <w:rFonts w:ascii="Times New Roman" w:hAnsi="Times New Roman" w:cs="Times New Roman"/>
          <w:sz w:val="24"/>
          <w:szCs w:val="24"/>
        </w:rPr>
      </w:pPr>
    </w:p>
    <w:p w:rsidR="00F9152F" w:rsidRDefault="00F9152F" w:rsidP="008D10FE">
      <w:pPr>
        <w:tabs>
          <w:tab w:val="left" w:pos="709"/>
        </w:tabs>
        <w:jc w:val="both"/>
        <w:rPr>
          <w:rFonts w:ascii="Times New Roman" w:hAnsi="Times New Roman" w:cs="Times New Roman"/>
          <w:sz w:val="24"/>
          <w:szCs w:val="24"/>
          <w:lang w:eastAsia="pt-BR"/>
        </w:rPr>
      </w:pPr>
      <w:r>
        <w:rPr>
          <w:rFonts w:ascii="Times New Roman" w:hAnsi="Times New Roman" w:cs="Times New Roman"/>
          <w:sz w:val="24"/>
          <w:szCs w:val="24"/>
        </w:rPr>
        <w:lastRenderedPageBreak/>
        <w:tab/>
      </w:r>
      <w:r w:rsidRPr="008D10FE">
        <w:rPr>
          <w:rFonts w:ascii="Times New Roman" w:hAnsi="Times New Roman" w:cs="Times New Roman"/>
          <w:sz w:val="24"/>
          <w:szCs w:val="24"/>
          <w:lang w:eastAsia="pt-BR"/>
        </w:rPr>
        <w:t>I</w:t>
      </w:r>
      <w:r>
        <w:rPr>
          <w:rFonts w:ascii="Times New Roman" w:hAnsi="Times New Roman" w:cs="Times New Roman"/>
          <w:sz w:val="24"/>
          <w:szCs w:val="24"/>
          <w:lang w:eastAsia="pt-BR"/>
        </w:rPr>
        <w:t>II</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revisar, previamente à publicação, as demonstrações contábeis referentes aos períodos findos em 30 de junho e 31 de dezembro, inclusive notas explicativas, relatórios da administração e parecer do auditor independente;</w:t>
      </w:r>
    </w:p>
    <w:p w:rsidR="00CC29DB" w:rsidRDefault="00CC29DB" w:rsidP="008D10FE">
      <w:pPr>
        <w:tabs>
          <w:tab w:val="left" w:pos="709"/>
        </w:tabs>
        <w:jc w:val="both"/>
        <w:rPr>
          <w:rFonts w:ascii="Times New Roman" w:hAnsi="Times New Roman" w:cs="Times New Roman"/>
          <w:sz w:val="24"/>
          <w:szCs w:val="24"/>
        </w:rPr>
      </w:pPr>
    </w:p>
    <w:p w:rsidR="00F9152F" w:rsidRDefault="000A4499"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sz w:val="24"/>
          <w:szCs w:val="24"/>
          <w:lang w:eastAsia="pt-BR"/>
        </w:rPr>
        <w:t>I</w:t>
      </w:r>
      <w:r>
        <w:rPr>
          <w:rFonts w:ascii="Times New Roman" w:hAnsi="Times New Roman" w:cs="Times New Roman"/>
          <w:sz w:val="24"/>
          <w:szCs w:val="24"/>
          <w:lang w:eastAsia="pt-BR"/>
        </w:rPr>
        <w:t>V</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avaliar a efetividade das auditorias, independente e interna, inclusive quanto à verificação do cumprimento de dispositivos legais e normativos aplicáveis à empresa, alé</w:t>
      </w:r>
      <w:r w:rsidR="003549EB">
        <w:rPr>
          <w:rFonts w:ascii="Times New Roman" w:hAnsi="Times New Roman" w:cs="Times New Roman"/>
          <w:sz w:val="24"/>
          <w:szCs w:val="24"/>
          <w:lang w:eastAsia="pt-BR"/>
        </w:rPr>
        <w:t>m</w:t>
      </w:r>
      <w:r>
        <w:rPr>
          <w:rFonts w:ascii="Times New Roman" w:hAnsi="Times New Roman" w:cs="Times New Roman"/>
          <w:sz w:val="24"/>
          <w:szCs w:val="24"/>
          <w:lang w:eastAsia="pt-BR"/>
        </w:rPr>
        <w:t xml:space="preserve"> de regulamentos e códigos internos;</w:t>
      </w:r>
    </w:p>
    <w:p w:rsidR="000A4499" w:rsidRDefault="000A4499" w:rsidP="008D10FE">
      <w:pPr>
        <w:tabs>
          <w:tab w:val="left" w:pos="709"/>
        </w:tabs>
        <w:jc w:val="both"/>
        <w:rPr>
          <w:rFonts w:ascii="Times New Roman" w:hAnsi="Times New Roman" w:cs="Times New Roman"/>
          <w:sz w:val="24"/>
          <w:szCs w:val="24"/>
        </w:rPr>
      </w:pPr>
    </w:p>
    <w:p w:rsidR="000A4499" w:rsidRDefault="000A4499"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t>V</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avaliar o cumprimento ou a justificativa para o descumprimento, pela administração da empresa, das recomendações feitas pelos auditores independentes ou pelos auditores internos;</w:t>
      </w:r>
    </w:p>
    <w:p w:rsidR="000A4499" w:rsidRDefault="000A4499" w:rsidP="008D10FE">
      <w:pPr>
        <w:tabs>
          <w:tab w:val="left" w:pos="709"/>
        </w:tabs>
        <w:jc w:val="both"/>
        <w:rPr>
          <w:rFonts w:ascii="Times New Roman" w:hAnsi="Times New Roman" w:cs="Times New Roman"/>
          <w:sz w:val="24"/>
          <w:szCs w:val="24"/>
        </w:rPr>
      </w:pPr>
    </w:p>
    <w:p w:rsidR="000A4499" w:rsidRDefault="000A4499"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t>V</w:t>
      </w:r>
      <w:r w:rsidRPr="008D10FE">
        <w:rPr>
          <w:rFonts w:ascii="Times New Roman" w:hAnsi="Times New Roman" w:cs="Times New Roman"/>
          <w:sz w:val="24"/>
          <w:szCs w:val="24"/>
          <w:lang w:eastAsia="pt-BR"/>
        </w:rPr>
        <w:t>I </w:t>
      </w:r>
      <w:r w:rsidR="002F0148">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 xml:space="preserve">estabelecer e divulgar procedimentos para </w:t>
      </w:r>
      <w:r w:rsidR="002F0148">
        <w:rPr>
          <w:rFonts w:ascii="Times New Roman" w:hAnsi="Times New Roman" w:cs="Times New Roman"/>
          <w:sz w:val="24"/>
          <w:szCs w:val="24"/>
          <w:lang w:eastAsia="pt-BR"/>
        </w:rPr>
        <w:t xml:space="preserve">a </w:t>
      </w:r>
      <w:r>
        <w:rPr>
          <w:rFonts w:ascii="Times New Roman" w:hAnsi="Times New Roman" w:cs="Times New Roman"/>
          <w:sz w:val="24"/>
          <w:szCs w:val="24"/>
          <w:lang w:eastAsia="pt-BR"/>
        </w:rPr>
        <w:t xml:space="preserve">recepção e tratamento de informações acerca do descumprimento de dispositivos legais e normativos aplicáveis à empresa, além de regulamentos e códigos internos, inclusive com previsão de procedimentos específicos para </w:t>
      </w:r>
      <w:r w:rsidR="002F0148">
        <w:rPr>
          <w:rFonts w:ascii="Times New Roman" w:hAnsi="Times New Roman" w:cs="Times New Roman"/>
          <w:sz w:val="24"/>
          <w:szCs w:val="24"/>
          <w:lang w:eastAsia="pt-BR"/>
        </w:rPr>
        <w:t xml:space="preserve">a </w:t>
      </w:r>
      <w:r>
        <w:rPr>
          <w:rFonts w:ascii="Times New Roman" w:hAnsi="Times New Roman" w:cs="Times New Roman"/>
          <w:sz w:val="24"/>
          <w:szCs w:val="24"/>
          <w:lang w:eastAsia="pt-BR"/>
        </w:rPr>
        <w:t>proteção do prestador e da</w:t>
      </w:r>
      <w:r w:rsidR="002F0148">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confidencialidade da informação</w:t>
      </w:r>
      <w:r w:rsidR="002F0148">
        <w:rPr>
          <w:rFonts w:ascii="Times New Roman" w:hAnsi="Times New Roman" w:cs="Times New Roman"/>
          <w:sz w:val="24"/>
          <w:szCs w:val="24"/>
          <w:lang w:eastAsia="pt-BR"/>
        </w:rPr>
        <w:t>;</w:t>
      </w:r>
    </w:p>
    <w:p w:rsidR="000A4499" w:rsidRDefault="000A4499" w:rsidP="008D10FE">
      <w:pPr>
        <w:tabs>
          <w:tab w:val="left" w:pos="709"/>
        </w:tabs>
        <w:jc w:val="both"/>
        <w:rPr>
          <w:rFonts w:ascii="Times New Roman" w:hAnsi="Times New Roman" w:cs="Times New Roman"/>
          <w:sz w:val="24"/>
          <w:szCs w:val="24"/>
        </w:rPr>
      </w:pPr>
    </w:p>
    <w:p w:rsidR="00635820" w:rsidRDefault="00BE49B7"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t>VII</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 xml:space="preserve">recomendar ao </w:t>
      </w:r>
      <w:r w:rsidR="00E1382E">
        <w:rPr>
          <w:rFonts w:ascii="Times New Roman" w:hAnsi="Times New Roman" w:cs="Times New Roman"/>
          <w:sz w:val="24"/>
          <w:szCs w:val="24"/>
          <w:lang w:eastAsia="pt-BR"/>
        </w:rPr>
        <w:t>Diretor P</w:t>
      </w:r>
      <w:r>
        <w:rPr>
          <w:rFonts w:ascii="Times New Roman" w:hAnsi="Times New Roman" w:cs="Times New Roman"/>
          <w:sz w:val="24"/>
          <w:szCs w:val="24"/>
          <w:lang w:eastAsia="pt-BR"/>
        </w:rPr>
        <w:t xml:space="preserve">residente, </w:t>
      </w:r>
      <w:r w:rsidR="00E1382E">
        <w:rPr>
          <w:rFonts w:ascii="Times New Roman" w:hAnsi="Times New Roman" w:cs="Times New Roman"/>
          <w:sz w:val="24"/>
          <w:szCs w:val="24"/>
          <w:lang w:eastAsia="pt-BR"/>
        </w:rPr>
        <w:t xml:space="preserve">por meio do Conselho de Administração, </w:t>
      </w:r>
      <w:r>
        <w:rPr>
          <w:rFonts w:ascii="Times New Roman" w:hAnsi="Times New Roman" w:cs="Times New Roman"/>
          <w:sz w:val="24"/>
          <w:szCs w:val="24"/>
          <w:lang w:eastAsia="pt-BR"/>
        </w:rPr>
        <w:t>correção ou aprimoramento de políticas, práticas e procedimentos identificados no âmbito de suas atribuições;</w:t>
      </w:r>
    </w:p>
    <w:p w:rsidR="00635820" w:rsidRDefault="00635820" w:rsidP="008D10FE">
      <w:pPr>
        <w:tabs>
          <w:tab w:val="left" w:pos="709"/>
        </w:tabs>
        <w:jc w:val="both"/>
        <w:rPr>
          <w:rFonts w:ascii="Times New Roman" w:hAnsi="Times New Roman" w:cs="Times New Roman"/>
          <w:sz w:val="24"/>
          <w:szCs w:val="24"/>
        </w:rPr>
      </w:pPr>
    </w:p>
    <w:p w:rsidR="00BE49B7" w:rsidRDefault="009D1520"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t>VII</w:t>
      </w:r>
      <w:r w:rsidRPr="008D10FE">
        <w:rPr>
          <w:rFonts w:ascii="Times New Roman" w:hAnsi="Times New Roman" w:cs="Times New Roman"/>
          <w:sz w:val="24"/>
          <w:szCs w:val="24"/>
          <w:lang w:eastAsia="pt-BR"/>
        </w:rPr>
        <w:t>I </w:t>
      </w:r>
      <w:r w:rsidR="003C2715">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 xml:space="preserve">reunir-se, no mínimo trimestralmente, com </w:t>
      </w:r>
      <w:r w:rsidR="00A372DA">
        <w:rPr>
          <w:rFonts w:ascii="Times New Roman" w:hAnsi="Times New Roman" w:cs="Times New Roman"/>
          <w:sz w:val="24"/>
          <w:szCs w:val="24"/>
          <w:lang w:eastAsia="pt-BR"/>
        </w:rPr>
        <w:t>o Diretor P</w:t>
      </w:r>
      <w:r>
        <w:rPr>
          <w:rFonts w:ascii="Times New Roman" w:hAnsi="Times New Roman" w:cs="Times New Roman"/>
          <w:sz w:val="24"/>
          <w:szCs w:val="24"/>
          <w:lang w:eastAsia="pt-BR"/>
        </w:rPr>
        <w:t>residente e com os responsáveis tanto pela auditoria indepe</w:t>
      </w:r>
      <w:r w:rsidR="003C2715">
        <w:rPr>
          <w:rFonts w:ascii="Times New Roman" w:hAnsi="Times New Roman" w:cs="Times New Roman"/>
          <w:sz w:val="24"/>
          <w:szCs w:val="24"/>
          <w:lang w:eastAsia="pt-BR"/>
        </w:rPr>
        <w:t>n</w:t>
      </w:r>
      <w:r>
        <w:rPr>
          <w:rFonts w:ascii="Times New Roman" w:hAnsi="Times New Roman" w:cs="Times New Roman"/>
          <w:sz w:val="24"/>
          <w:szCs w:val="24"/>
          <w:lang w:eastAsia="pt-BR"/>
        </w:rPr>
        <w:t>dente como pela auditoria interna, para verificar o cumprimento de suas recomendações ou indagações, inclusive no que se refere ao planejamento dos respectivos trabalhos de auditoria, formalizando, em atas, os conteúdos de tais encontros;</w:t>
      </w:r>
    </w:p>
    <w:p w:rsidR="00BE49B7" w:rsidRDefault="00BE49B7" w:rsidP="008D10FE">
      <w:pPr>
        <w:tabs>
          <w:tab w:val="left" w:pos="709"/>
        </w:tabs>
        <w:jc w:val="both"/>
        <w:rPr>
          <w:rFonts w:ascii="Times New Roman" w:hAnsi="Times New Roman" w:cs="Times New Roman"/>
          <w:sz w:val="24"/>
          <w:szCs w:val="24"/>
        </w:rPr>
      </w:pPr>
    </w:p>
    <w:p w:rsidR="009D1520" w:rsidRDefault="009D1520"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sz w:val="24"/>
          <w:szCs w:val="24"/>
          <w:lang w:eastAsia="pt-BR"/>
        </w:rPr>
        <w:t>I</w:t>
      </w:r>
      <w:r>
        <w:rPr>
          <w:rFonts w:ascii="Times New Roman" w:hAnsi="Times New Roman" w:cs="Times New Roman"/>
          <w:sz w:val="24"/>
          <w:szCs w:val="24"/>
          <w:lang w:eastAsia="pt-BR"/>
        </w:rPr>
        <w:t>X</w:t>
      </w:r>
      <w:r w:rsidRPr="008D10FE">
        <w:rPr>
          <w:rFonts w:ascii="Times New Roman" w:hAnsi="Times New Roman" w:cs="Times New Roman"/>
          <w:sz w:val="24"/>
          <w:szCs w:val="24"/>
          <w:lang w:eastAsia="pt-BR"/>
        </w:rPr>
        <w:t> </w:t>
      </w:r>
      <w:r w:rsidR="003C2715">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sidR="003C2715">
        <w:rPr>
          <w:rFonts w:ascii="Times New Roman" w:hAnsi="Times New Roman" w:cs="Times New Roman"/>
          <w:sz w:val="24"/>
          <w:szCs w:val="24"/>
          <w:lang w:eastAsia="pt-BR"/>
        </w:rPr>
        <w:t>verificar, por ocasião das reuniões previstas no inciso VIII</w:t>
      </w:r>
      <w:r w:rsidR="0084599F">
        <w:rPr>
          <w:rFonts w:ascii="Times New Roman" w:hAnsi="Times New Roman" w:cs="Times New Roman"/>
          <w:sz w:val="24"/>
          <w:szCs w:val="24"/>
          <w:lang w:eastAsia="pt-BR"/>
        </w:rPr>
        <w:t xml:space="preserve"> deste parágrafo</w:t>
      </w:r>
      <w:r w:rsidR="003C2715">
        <w:rPr>
          <w:rFonts w:ascii="Times New Roman" w:hAnsi="Times New Roman" w:cs="Times New Roman"/>
          <w:sz w:val="24"/>
          <w:szCs w:val="24"/>
          <w:lang w:eastAsia="pt-BR"/>
        </w:rPr>
        <w:t>, o cumpriment</w:t>
      </w:r>
      <w:r w:rsidR="003764A0">
        <w:rPr>
          <w:rFonts w:ascii="Times New Roman" w:hAnsi="Times New Roman" w:cs="Times New Roman"/>
          <w:sz w:val="24"/>
          <w:szCs w:val="24"/>
          <w:lang w:eastAsia="pt-BR"/>
        </w:rPr>
        <w:t>o</w:t>
      </w:r>
      <w:r w:rsidR="003C2715">
        <w:rPr>
          <w:rFonts w:ascii="Times New Roman" w:hAnsi="Times New Roman" w:cs="Times New Roman"/>
          <w:sz w:val="24"/>
          <w:szCs w:val="24"/>
          <w:lang w:eastAsia="pt-BR"/>
        </w:rPr>
        <w:t xml:space="preserve"> de suas recomendações pela Diretoria </w:t>
      </w:r>
      <w:r w:rsidR="003764A0">
        <w:rPr>
          <w:rFonts w:ascii="Times New Roman" w:hAnsi="Times New Roman" w:cs="Times New Roman"/>
          <w:sz w:val="24"/>
          <w:szCs w:val="24"/>
          <w:lang w:eastAsia="pt-BR"/>
        </w:rPr>
        <w:t>Executiva</w:t>
      </w:r>
      <w:r w:rsidR="003C2715">
        <w:rPr>
          <w:rFonts w:ascii="Times New Roman" w:hAnsi="Times New Roman" w:cs="Times New Roman"/>
          <w:sz w:val="24"/>
          <w:szCs w:val="24"/>
          <w:lang w:eastAsia="pt-BR"/>
        </w:rPr>
        <w:t>; e</w:t>
      </w:r>
    </w:p>
    <w:p w:rsidR="009D1520" w:rsidRDefault="009D1520" w:rsidP="008D10FE">
      <w:pPr>
        <w:tabs>
          <w:tab w:val="left" w:pos="709"/>
        </w:tabs>
        <w:jc w:val="both"/>
        <w:rPr>
          <w:rFonts w:ascii="Times New Roman" w:hAnsi="Times New Roman" w:cs="Times New Roman"/>
          <w:sz w:val="24"/>
          <w:szCs w:val="24"/>
        </w:rPr>
      </w:pPr>
    </w:p>
    <w:p w:rsidR="003C2715" w:rsidRDefault="003C2715"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t>X</w:t>
      </w:r>
      <w:r w:rsidRPr="008D10FE">
        <w:rPr>
          <w:rFonts w:ascii="Times New Roman" w:hAnsi="Times New Roman" w:cs="Times New Roman"/>
          <w:sz w:val="24"/>
          <w:szCs w:val="24"/>
          <w:lang w:eastAsia="pt-BR"/>
        </w:rPr>
        <w:t> </w:t>
      </w:r>
      <w:r w:rsidR="00406EE2">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 xml:space="preserve">reunir-se com o Conselho Fiscal e com o Conselho de Administração, tanto por solicitação dos mesmos como por iniciativa do Comitê, para discutir </w:t>
      </w:r>
      <w:r w:rsidR="00406EE2">
        <w:rPr>
          <w:rFonts w:ascii="Times New Roman" w:hAnsi="Times New Roman" w:cs="Times New Roman"/>
          <w:sz w:val="24"/>
          <w:szCs w:val="24"/>
          <w:lang w:eastAsia="pt-BR"/>
        </w:rPr>
        <w:t>políticas, práticas e procedimentos identificados no âmbito d</w:t>
      </w:r>
      <w:r w:rsidR="0002360F">
        <w:rPr>
          <w:rFonts w:ascii="Times New Roman" w:hAnsi="Times New Roman" w:cs="Times New Roman"/>
          <w:sz w:val="24"/>
          <w:szCs w:val="24"/>
          <w:lang w:eastAsia="pt-BR"/>
        </w:rPr>
        <w:t>e</w:t>
      </w:r>
      <w:r w:rsidR="00406EE2">
        <w:rPr>
          <w:rFonts w:ascii="Times New Roman" w:hAnsi="Times New Roman" w:cs="Times New Roman"/>
          <w:sz w:val="24"/>
          <w:szCs w:val="24"/>
          <w:lang w:eastAsia="pt-BR"/>
        </w:rPr>
        <w:t xml:space="preserve"> suas respectivas competências.</w:t>
      </w:r>
    </w:p>
    <w:p w:rsidR="003C2715" w:rsidRPr="008D10FE" w:rsidRDefault="003C2715" w:rsidP="008D10FE">
      <w:pPr>
        <w:tabs>
          <w:tab w:val="left" w:pos="709"/>
        </w:tabs>
        <w:jc w:val="both"/>
        <w:rPr>
          <w:rFonts w:ascii="Times New Roman" w:hAnsi="Times New Roman" w:cs="Times New Roman"/>
          <w:sz w:val="24"/>
          <w:szCs w:val="24"/>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B860B9" w:rsidRPr="008D10FE">
        <w:rPr>
          <w:rFonts w:ascii="Times New Roman" w:hAnsi="Times New Roman" w:cs="Times New Roman"/>
          <w:sz w:val="24"/>
          <w:szCs w:val="24"/>
          <w:lang w:eastAsia="pt-BR"/>
        </w:rPr>
        <w:t> </w:t>
      </w:r>
      <w:r w:rsidR="00EB144A">
        <w:rPr>
          <w:rFonts w:ascii="Times New Roman" w:hAnsi="Times New Roman" w:cs="Times New Roman"/>
          <w:sz w:val="24"/>
          <w:szCs w:val="24"/>
        </w:rPr>
        <w:t>4</w:t>
      </w:r>
      <w:r w:rsidR="00864A8D">
        <w:rPr>
          <w:rFonts w:ascii="Times New Roman" w:hAnsi="Times New Roman" w:cs="Times New Roman"/>
          <w:sz w:val="24"/>
          <w:szCs w:val="24"/>
        </w:rPr>
        <w:t>1</w:t>
      </w:r>
      <w:r w:rsidRPr="008D10FE">
        <w:rPr>
          <w:rFonts w:ascii="Times New Roman" w:hAnsi="Times New Roman" w:cs="Times New Roman"/>
          <w:sz w:val="24"/>
          <w:szCs w:val="24"/>
        </w:rPr>
        <w:t>.</w:t>
      </w:r>
      <w:r w:rsidR="00B860B9"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O Comitê de Auditoria será formado por 3 (três) membros, com mandatos </w:t>
      </w:r>
      <w:r w:rsidR="00406EE2">
        <w:rPr>
          <w:rFonts w:ascii="Times New Roman" w:hAnsi="Times New Roman" w:cs="Times New Roman"/>
          <w:sz w:val="24"/>
          <w:szCs w:val="24"/>
        </w:rPr>
        <w:t xml:space="preserve">individuais e </w:t>
      </w:r>
      <w:r w:rsidRPr="008D10FE">
        <w:rPr>
          <w:rFonts w:ascii="Times New Roman" w:hAnsi="Times New Roman" w:cs="Times New Roman"/>
          <w:sz w:val="24"/>
          <w:szCs w:val="24"/>
        </w:rPr>
        <w:t xml:space="preserve">alternados de 3 (três) anos, nomeados e destituídos pelo Conselho de Administração, </w:t>
      </w:r>
      <w:r w:rsidR="00820671">
        <w:rPr>
          <w:rFonts w:ascii="Times New Roman" w:hAnsi="Times New Roman" w:cs="Times New Roman"/>
          <w:sz w:val="24"/>
          <w:szCs w:val="24"/>
        </w:rPr>
        <w:t>com a segui</w:t>
      </w:r>
      <w:r w:rsidR="0002360F">
        <w:rPr>
          <w:rFonts w:ascii="Times New Roman" w:hAnsi="Times New Roman" w:cs="Times New Roman"/>
          <w:sz w:val="24"/>
          <w:szCs w:val="24"/>
        </w:rPr>
        <w:t>n</w:t>
      </w:r>
      <w:r w:rsidR="00820671">
        <w:rPr>
          <w:rFonts w:ascii="Times New Roman" w:hAnsi="Times New Roman" w:cs="Times New Roman"/>
          <w:sz w:val="24"/>
          <w:szCs w:val="24"/>
        </w:rPr>
        <w:t>te composição:</w:t>
      </w:r>
    </w:p>
    <w:p w:rsidR="008D10FE" w:rsidRDefault="008D10FE" w:rsidP="008D10FE">
      <w:pPr>
        <w:tabs>
          <w:tab w:val="left" w:pos="709"/>
        </w:tabs>
        <w:jc w:val="both"/>
        <w:rPr>
          <w:rFonts w:ascii="Times New Roman" w:hAnsi="Times New Roman" w:cs="Times New Roman"/>
          <w:sz w:val="24"/>
          <w:szCs w:val="24"/>
        </w:rPr>
      </w:pPr>
    </w:p>
    <w:p w:rsidR="00FA329D" w:rsidRDefault="00FA329D"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sz w:val="24"/>
          <w:szCs w:val="24"/>
          <w:lang w:eastAsia="pt-BR"/>
        </w:rPr>
        <w:t>I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1 (um) membro integrante do Conselho de Administração que não participe da Diretoria</w:t>
      </w:r>
      <w:r w:rsidR="004A747A">
        <w:rPr>
          <w:rFonts w:ascii="Times New Roman" w:hAnsi="Times New Roman" w:cs="Times New Roman"/>
          <w:sz w:val="24"/>
          <w:szCs w:val="24"/>
          <w:lang w:eastAsia="pt-BR"/>
        </w:rPr>
        <w:t xml:space="preserve"> Executiva</w:t>
      </w:r>
      <w:r>
        <w:rPr>
          <w:rFonts w:ascii="Times New Roman" w:hAnsi="Times New Roman" w:cs="Times New Roman"/>
          <w:sz w:val="24"/>
          <w:szCs w:val="24"/>
          <w:lang w:eastAsia="pt-BR"/>
        </w:rPr>
        <w:t>; e</w:t>
      </w:r>
    </w:p>
    <w:p w:rsidR="00FA329D" w:rsidRDefault="00FA329D" w:rsidP="008D10FE">
      <w:pPr>
        <w:tabs>
          <w:tab w:val="left" w:pos="709"/>
        </w:tabs>
        <w:jc w:val="both"/>
        <w:rPr>
          <w:rFonts w:ascii="Times New Roman" w:hAnsi="Times New Roman" w:cs="Times New Roman"/>
          <w:sz w:val="24"/>
          <w:szCs w:val="24"/>
        </w:rPr>
      </w:pPr>
    </w:p>
    <w:p w:rsidR="00FA329D" w:rsidRDefault="00FA329D"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sz w:val="24"/>
          <w:szCs w:val="24"/>
          <w:lang w:eastAsia="pt-BR"/>
        </w:rPr>
        <w:t>I</w:t>
      </w:r>
      <w:r>
        <w:rPr>
          <w:rFonts w:ascii="Times New Roman" w:hAnsi="Times New Roman" w:cs="Times New Roman"/>
          <w:sz w:val="24"/>
          <w:szCs w:val="24"/>
          <w:lang w:eastAsia="pt-BR"/>
        </w:rPr>
        <w:t>I</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 xml:space="preserve">2 (dois) membros </w:t>
      </w:r>
      <w:r w:rsidR="0002360F">
        <w:rPr>
          <w:rFonts w:ascii="Times New Roman" w:hAnsi="Times New Roman" w:cs="Times New Roman"/>
          <w:sz w:val="24"/>
          <w:szCs w:val="24"/>
          <w:lang w:eastAsia="pt-BR"/>
        </w:rPr>
        <w:t xml:space="preserve">não vinculados ao </w:t>
      </w:r>
      <w:r>
        <w:rPr>
          <w:rFonts w:ascii="Times New Roman" w:hAnsi="Times New Roman" w:cs="Times New Roman"/>
          <w:sz w:val="24"/>
          <w:szCs w:val="24"/>
          <w:lang w:eastAsia="pt-BR"/>
        </w:rPr>
        <w:t xml:space="preserve">Conselho de Administração, </w:t>
      </w:r>
      <w:r w:rsidR="001444D1">
        <w:rPr>
          <w:rFonts w:ascii="Times New Roman" w:hAnsi="Times New Roman" w:cs="Times New Roman"/>
          <w:sz w:val="24"/>
          <w:szCs w:val="24"/>
          <w:lang w:eastAsia="pt-BR"/>
        </w:rPr>
        <w:t>ao Conselho Fiscal</w:t>
      </w:r>
      <w:r>
        <w:rPr>
          <w:rFonts w:ascii="Times New Roman" w:hAnsi="Times New Roman" w:cs="Times New Roman"/>
          <w:sz w:val="24"/>
          <w:szCs w:val="24"/>
          <w:lang w:eastAsia="pt-BR"/>
        </w:rPr>
        <w:t xml:space="preserve"> </w:t>
      </w:r>
      <w:r w:rsidR="000C099F">
        <w:rPr>
          <w:rFonts w:ascii="Times New Roman" w:hAnsi="Times New Roman" w:cs="Times New Roman"/>
          <w:sz w:val="24"/>
          <w:szCs w:val="24"/>
          <w:lang w:eastAsia="pt-BR"/>
        </w:rPr>
        <w:t xml:space="preserve">ou </w:t>
      </w:r>
      <w:r>
        <w:rPr>
          <w:rFonts w:ascii="Times New Roman" w:hAnsi="Times New Roman" w:cs="Times New Roman"/>
          <w:sz w:val="24"/>
          <w:szCs w:val="24"/>
          <w:lang w:eastAsia="pt-BR"/>
        </w:rPr>
        <w:t>à Diretoria</w:t>
      </w:r>
      <w:r w:rsidR="004A747A">
        <w:rPr>
          <w:rFonts w:ascii="Times New Roman" w:hAnsi="Times New Roman" w:cs="Times New Roman"/>
          <w:sz w:val="24"/>
          <w:szCs w:val="24"/>
          <w:lang w:eastAsia="pt-BR"/>
        </w:rPr>
        <w:t xml:space="preserve"> Executiva</w:t>
      </w:r>
      <w:r>
        <w:rPr>
          <w:rFonts w:ascii="Times New Roman" w:hAnsi="Times New Roman" w:cs="Times New Roman"/>
          <w:sz w:val="24"/>
          <w:szCs w:val="24"/>
          <w:lang w:eastAsia="pt-BR"/>
        </w:rPr>
        <w:t>.</w:t>
      </w:r>
    </w:p>
    <w:p w:rsidR="00FA329D" w:rsidRDefault="00FA329D" w:rsidP="008D10FE">
      <w:pPr>
        <w:tabs>
          <w:tab w:val="left" w:pos="709"/>
        </w:tabs>
        <w:jc w:val="both"/>
        <w:rPr>
          <w:rFonts w:ascii="Times New Roman" w:hAnsi="Times New Roman" w:cs="Times New Roman"/>
          <w:sz w:val="24"/>
          <w:szCs w:val="24"/>
        </w:rPr>
      </w:pPr>
    </w:p>
    <w:p w:rsidR="00FA329D" w:rsidRDefault="00FA329D" w:rsidP="008D10FE">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bCs/>
          <w:sz w:val="24"/>
          <w:szCs w:val="24"/>
        </w:rPr>
        <w:t>§</w:t>
      </w:r>
      <w:r w:rsidRPr="008D10FE">
        <w:rPr>
          <w:rFonts w:ascii="Times New Roman" w:hAnsi="Times New Roman" w:cs="Times New Roman"/>
          <w:sz w:val="24"/>
          <w:szCs w:val="24"/>
          <w:lang w:eastAsia="pt-BR"/>
        </w:rPr>
        <w:t> </w:t>
      </w:r>
      <w:r w:rsidRPr="008D10FE">
        <w:rPr>
          <w:rFonts w:ascii="Times New Roman" w:hAnsi="Times New Roman" w:cs="Times New Roman"/>
          <w:bCs/>
          <w:sz w:val="24"/>
          <w:szCs w:val="24"/>
        </w:rPr>
        <w:t>1º</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Pelo menos um dos integrantes do Comitê de Auditoria deve possuir comprovados conhecimentos nas áreas de contabilidade e auditoria que o qualifiquem para a função.</w:t>
      </w:r>
    </w:p>
    <w:p w:rsidR="00FA329D" w:rsidRPr="008D10FE" w:rsidRDefault="00FA329D" w:rsidP="008D10FE">
      <w:pPr>
        <w:tabs>
          <w:tab w:val="left" w:pos="709"/>
        </w:tabs>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bCs/>
          <w:sz w:val="24"/>
          <w:szCs w:val="24"/>
        </w:rPr>
        <w:t>§</w:t>
      </w:r>
      <w:r w:rsidR="003C2EE3" w:rsidRPr="008D10FE">
        <w:rPr>
          <w:rFonts w:ascii="Times New Roman" w:hAnsi="Times New Roman" w:cs="Times New Roman"/>
          <w:sz w:val="24"/>
          <w:szCs w:val="24"/>
          <w:lang w:eastAsia="pt-BR"/>
        </w:rPr>
        <w:t> </w:t>
      </w:r>
      <w:r w:rsidR="006C774E">
        <w:rPr>
          <w:rFonts w:ascii="Times New Roman" w:hAnsi="Times New Roman" w:cs="Times New Roman"/>
          <w:bCs/>
          <w:sz w:val="24"/>
          <w:szCs w:val="24"/>
        </w:rPr>
        <w:t>2</w:t>
      </w:r>
      <w:r w:rsidRPr="008D10FE">
        <w:rPr>
          <w:rFonts w:ascii="Times New Roman" w:hAnsi="Times New Roman" w:cs="Times New Roman"/>
          <w:bCs/>
          <w:sz w:val="24"/>
          <w:szCs w:val="24"/>
        </w:rPr>
        <w:t>º</w:t>
      </w:r>
      <w:r w:rsidR="003C2EE3" w:rsidRPr="008D10FE">
        <w:rPr>
          <w:rFonts w:ascii="Times New Roman" w:hAnsi="Times New Roman" w:cs="Times New Roman"/>
          <w:sz w:val="24"/>
          <w:szCs w:val="24"/>
          <w:lang w:eastAsia="pt-BR"/>
        </w:rPr>
        <w:t>  </w:t>
      </w:r>
      <w:r w:rsidRPr="008D10FE">
        <w:rPr>
          <w:rFonts w:ascii="Times New Roman" w:hAnsi="Times New Roman" w:cs="Times New Roman"/>
          <w:sz w:val="24"/>
          <w:szCs w:val="24"/>
        </w:rPr>
        <w:t>O Comitê de Auditoria renova-se parcialmente a cada ano.</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bCs/>
          <w:sz w:val="24"/>
          <w:szCs w:val="24"/>
        </w:rPr>
        <w:lastRenderedPageBreak/>
        <w:t>§</w:t>
      </w:r>
      <w:r w:rsidR="003C2EE3" w:rsidRPr="008D10FE">
        <w:rPr>
          <w:rFonts w:ascii="Times New Roman" w:hAnsi="Times New Roman" w:cs="Times New Roman"/>
          <w:sz w:val="24"/>
          <w:szCs w:val="24"/>
          <w:lang w:eastAsia="pt-BR"/>
        </w:rPr>
        <w:t> </w:t>
      </w:r>
      <w:r w:rsidR="008C0CF5">
        <w:rPr>
          <w:rFonts w:ascii="Times New Roman" w:hAnsi="Times New Roman" w:cs="Times New Roman"/>
          <w:bCs/>
          <w:sz w:val="24"/>
          <w:szCs w:val="24"/>
        </w:rPr>
        <w:t>3</w:t>
      </w:r>
      <w:r w:rsidRPr="008D10FE">
        <w:rPr>
          <w:rFonts w:ascii="Times New Roman" w:hAnsi="Times New Roman" w:cs="Times New Roman"/>
          <w:bCs/>
          <w:sz w:val="24"/>
          <w:szCs w:val="24"/>
        </w:rPr>
        <w:t>º</w:t>
      </w:r>
      <w:r w:rsidR="003C2EE3" w:rsidRPr="008D10FE">
        <w:rPr>
          <w:rFonts w:ascii="Times New Roman" w:hAnsi="Times New Roman" w:cs="Times New Roman"/>
          <w:sz w:val="24"/>
          <w:szCs w:val="24"/>
          <w:lang w:eastAsia="pt-BR"/>
        </w:rPr>
        <w:t>  </w:t>
      </w:r>
      <w:r w:rsidRPr="008D10FE">
        <w:rPr>
          <w:rFonts w:ascii="Times New Roman" w:hAnsi="Times New Roman" w:cs="Times New Roman"/>
          <w:bCs/>
          <w:sz w:val="24"/>
          <w:szCs w:val="24"/>
        </w:rPr>
        <w:t xml:space="preserve">Excepcionalmente, com o único objetivo de implementar a sistemática de alternância de mandatos prevista no </w:t>
      </w:r>
      <w:r w:rsidR="006F2C17" w:rsidRPr="006F2C17">
        <w:rPr>
          <w:rFonts w:ascii="Times New Roman" w:hAnsi="Times New Roman" w:cs="Times New Roman"/>
          <w:bCs/>
          <w:sz w:val="24"/>
          <w:szCs w:val="24"/>
        </w:rPr>
        <w:t>caput</w:t>
      </w:r>
      <w:r w:rsidRPr="008D10FE">
        <w:rPr>
          <w:rFonts w:ascii="Times New Roman" w:hAnsi="Times New Roman" w:cs="Times New Roman"/>
          <w:bCs/>
          <w:i/>
          <w:sz w:val="24"/>
          <w:szCs w:val="24"/>
        </w:rPr>
        <w:t xml:space="preserve"> </w:t>
      </w:r>
      <w:r w:rsidRPr="008D10FE">
        <w:rPr>
          <w:rFonts w:ascii="Times New Roman" w:hAnsi="Times New Roman" w:cs="Times New Roman"/>
          <w:bCs/>
          <w:sz w:val="24"/>
          <w:szCs w:val="24"/>
        </w:rPr>
        <w:t xml:space="preserve">e no </w:t>
      </w:r>
      <w:r w:rsidR="00EB144A" w:rsidRPr="008D10FE">
        <w:rPr>
          <w:rFonts w:ascii="Times New Roman" w:hAnsi="Times New Roman" w:cs="Times New Roman"/>
          <w:bCs/>
          <w:sz w:val="24"/>
          <w:szCs w:val="24"/>
        </w:rPr>
        <w:t>§</w:t>
      </w:r>
      <w:r w:rsidR="00EB144A">
        <w:rPr>
          <w:rFonts w:ascii="Times New Roman" w:hAnsi="Times New Roman" w:cs="Times New Roman"/>
          <w:bCs/>
          <w:sz w:val="24"/>
          <w:szCs w:val="24"/>
        </w:rPr>
        <w:t xml:space="preserve"> 2º</w:t>
      </w:r>
      <w:r w:rsidRPr="008D10FE">
        <w:rPr>
          <w:rFonts w:ascii="Times New Roman" w:hAnsi="Times New Roman" w:cs="Times New Roman"/>
          <w:sz w:val="24"/>
          <w:szCs w:val="24"/>
        </w:rPr>
        <w:t xml:space="preserve"> deste artigo, o Conselho de Administração nomeará os membros do Comitê de Auditoria, com mandatos distintos de 1 (um), 2 (dois) e 3 (três) anos.</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ind w:firstLine="708"/>
        <w:jc w:val="both"/>
        <w:rPr>
          <w:rFonts w:ascii="Times New Roman" w:hAnsi="Times New Roman" w:cs="Times New Roman"/>
          <w:sz w:val="24"/>
          <w:szCs w:val="24"/>
        </w:rPr>
      </w:pPr>
      <w:r w:rsidRPr="008D10FE">
        <w:rPr>
          <w:rFonts w:ascii="Times New Roman" w:hAnsi="Times New Roman" w:cs="Times New Roman"/>
          <w:bCs/>
          <w:sz w:val="24"/>
          <w:szCs w:val="24"/>
        </w:rPr>
        <w:t>§</w:t>
      </w:r>
      <w:r w:rsidR="003C2EE3" w:rsidRPr="008D10FE">
        <w:rPr>
          <w:rFonts w:ascii="Times New Roman" w:hAnsi="Times New Roman" w:cs="Times New Roman"/>
          <w:sz w:val="24"/>
          <w:szCs w:val="24"/>
          <w:lang w:eastAsia="pt-BR"/>
        </w:rPr>
        <w:t> </w:t>
      </w:r>
      <w:r w:rsidR="003B6C7A">
        <w:rPr>
          <w:rFonts w:ascii="Times New Roman" w:hAnsi="Times New Roman" w:cs="Times New Roman"/>
          <w:bCs/>
          <w:sz w:val="24"/>
          <w:szCs w:val="24"/>
        </w:rPr>
        <w:t>4</w:t>
      </w:r>
      <w:r w:rsidRPr="008D10FE">
        <w:rPr>
          <w:rFonts w:ascii="Times New Roman" w:hAnsi="Times New Roman" w:cs="Times New Roman"/>
          <w:bCs/>
          <w:sz w:val="24"/>
          <w:szCs w:val="24"/>
        </w:rPr>
        <w:t>º</w:t>
      </w:r>
      <w:r w:rsidR="003C2EE3" w:rsidRPr="008D10FE">
        <w:rPr>
          <w:rFonts w:ascii="Times New Roman" w:hAnsi="Times New Roman" w:cs="Times New Roman"/>
          <w:sz w:val="24"/>
          <w:szCs w:val="24"/>
          <w:lang w:eastAsia="pt-BR"/>
        </w:rPr>
        <w:t>  </w:t>
      </w:r>
      <w:r w:rsidRPr="008D10FE">
        <w:rPr>
          <w:rFonts w:ascii="Times New Roman" w:hAnsi="Times New Roman" w:cs="Times New Roman"/>
          <w:sz w:val="24"/>
          <w:szCs w:val="24"/>
        </w:rPr>
        <w:t>Os membros do Comitê de Auditoria poderão ter o mandato renovado, desde que o tempo total do exercício da função não ultrapasse 5 (cinco) anos.</w:t>
      </w:r>
    </w:p>
    <w:p w:rsidR="008D10FE" w:rsidRDefault="008D10FE" w:rsidP="008D10FE">
      <w:pPr>
        <w:jc w:val="both"/>
        <w:rPr>
          <w:rFonts w:ascii="Times New Roman" w:hAnsi="Times New Roman" w:cs="Times New Roman"/>
          <w:sz w:val="24"/>
          <w:szCs w:val="24"/>
        </w:rPr>
      </w:pPr>
    </w:p>
    <w:p w:rsidR="003B6C7A" w:rsidRPr="00E946A6" w:rsidRDefault="003B6C7A" w:rsidP="008D10FE">
      <w:pPr>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bCs/>
          <w:sz w:val="24"/>
          <w:szCs w:val="24"/>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5</w:t>
      </w:r>
      <w:r w:rsidRPr="008D10FE">
        <w:rPr>
          <w:rFonts w:ascii="Times New Roman" w:hAnsi="Times New Roman" w:cs="Times New Roman"/>
          <w:bCs/>
          <w:sz w:val="24"/>
          <w:szCs w:val="24"/>
        </w:rPr>
        <w:t>º</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 xml:space="preserve">Além do </w:t>
      </w:r>
      <w:r w:rsidRPr="00E946A6">
        <w:rPr>
          <w:rFonts w:ascii="Times New Roman" w:hAnsi="Times New Roman" w:cs="Times New Roman"/>
          <w:sz w:val="24"/>
          <w:szCs w:val="24"/>
          <w:lang w:eastAsia="pt-BR"/>
        </w:rPr>
        <w:t>disposto no art. 13</w:t>
      </w:r>
      <w:r w:rsidR="001444D1">
        <w:rPr>
          <w:rFonts w:ascii="Times New Roman" w:hAnsi="Times New Roman" w:cs="Times New Roman"/>
          <w:sz w:val="24"/>
          <w:szCs w:val="24"/>
          <w:lang w:eastAsia="pt-BR"/>
        </w:rPr>
        <w:t xml:space="preserve"> deste Estatuto</w:t>
      </w:r>
      <w:r w:rsidR="00B366A6" w:rsidRPr="00E946A6">
        <w:rPr>
          <w:rFonts w:ascii="Times New Roman" w:hAnsi="Times New Roman" w:cs="Times New Roman"/>
          <w:sz w:val="24"/>
          <w:szCs w:val="24"/>
          <w:lang w:eastAsia="pt-BR"/>
        </w:rPr>
        <w:t>, são condições básicas para o exercício de integrante do Comitê de Auditoria:</w:t>
      </w:r>
    </w:p>
    <w:p w:rsidR="003B6C7A" w:rsidRDefault="003B6C7A" w:rsidP="008D10FE">
      <w:pPr>
        <w:jc w:val="both"/>
        <w:rPr>
          <w:rFonts w:ascii="Times New Roman" w:hAnsi="Times New Roman" w:cs="Times New Roman"/>
          <w:sz w:val="24"/>
          <w:szCs w:val="24"/>
        </w:rPr>
      </w:pPr>
    </w:p>
    <w:p w:rsidR="00B366A6" w:rsidRDefault="00410991" w:rsidP="008D10FE">
      <w:pPr>
        <w:jc w:val="both"/>
        <w:rPr>
          <w:rFonts w:ascii="Times New Roman" w:hAnsi="Times New Roman" w:cs="Times New Roman"/>
          <w:sz w:val="24"/>
          <w:szCs w:val="24"/>
        </w:rPr>
      </w:pPr>
      <w:r>
        <w:rPr>
          <w:rFonts w:ascii="Times New Roman" w:hAnsi="Times New Roman" w:cs="Times New Roman"/>
          <w:sz w:val="24"/>
          <w:szCs w:val="24"/>
        </w:rPr>
        <w:tab/>
      </w:r>
      <w:r w:rsidRPr="008D10FE">
        <w:rPr>
          <w:rFonts w:ascii="Times New Roman" w:hAnsi="Times New Roman" w:cs="Times New Roman"/>
          <w:sz w:val="24"/>
          <w:szCs w:val="24"/>
          <w:lang w:eastAsia="pt-BR"/>
        </w:rPr>
        <w:t>I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não ser, ou ter sido, nos últimos 12 (doze) meses, diretor, funcionário ou membro do Conselho Fiscal da ABGF, de suas controladas, coligadas ou equiparadas à coligada;</w:t>
      </w:r>
    </w:p>
    <w:p w:rsidR="00B366A6" w:rsidRDefault="00B366A6" w:rsidP="008D10FE">
      <w:pPr>
        <w:jc w:val="both"/>
        <w:rPr>
          <w:rFonts w:ascii="Times New Roman" w:hAnsi="Times New Roman" w:cs="Times New Roman"/>
          <w:sz w:val="24"/>
          <w:szCs w:val="24"/>
        </w:rPr>
      </w:pPr>
    </w:p>
    <w:p w:rsidR="00410991" w:rsidRDefault="00410991" w:rsidP="008D10FE">
      <w:pPr>
        <w:jc w:val="both"/>
        <w:rPr>
          <w:rFonts w:ascii="Times New Roman" w:hAnsi="Times New Roman" w:cs="Times New Roman"/>
          <w:sz w:val="24"/>
          <w:szCs w:val="24"/>
        </w:rPr>
      </w:pPr>
      <w:r>
        <w:rPr>
          <w:rFonts w:ascii="Times New Roman" w:hAnsi="Times New Roman" w:cs="Times New Roman"/>
          <w:sz w:val="24"/>
          <w:szCs w:val="24"/>
        </w:rPr>
        <w:tab/>
        <w:t>I</w:t>
      </w:r>
      <w:r w:rsidRPr="008D10FE">
        <w:rPr>
          <w:rFonts w:ascii="Times New Roman" w:hAnsi="Times New Roman" w:cs="Times New Roman"/>
          <w:sz w:val="24"/>
          <w:szCs w:val="24"/>
          <w:lang w:eastAsia="pt-BR"/>
        </w:rPr>
        <w:t>I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não ser, ou ter sido, nos últimos 12 (doze) meses, responsável técnico, diretor, gerente, supervisor ou qualquer outro integrante, com função de gerência, da equipe envolvida nos trabalhos de auditoria da ABGF;</w:t>
      </w:r>
    </w:p>
    <w:p w:rsidR="00410991" w:rsidRDefault="00410991" w:rsidP="008D10FE">
      <w:pPr>
        <w:jc w:val="both"/>
        <w:rPr>
          <w:rFonts w:ascii="Times New Roman" w:hAnsi="Times New Roman" w:cs="Times New Roman"/>
          <w:sz w:val="24"/>
          <w:szCs w:val="24"/>
        </w:rPr>
      </w:pPr>
    </w:p>
    <w:p w:rsidR="00410991" w:rsidRPr="0039433D" w:rsidRDefault="00410991" w:rsidP="008D10FE">
      <w:pPr>
        <w:jc w:val="both"/>
        <w:rPr>
          <w:rFonts w:ascii="Times New Roman" w:hAnsi="Times New Roman" w:cs="Times New Roman"/>
          <w:sz w:val="24"/>
          <w:szCs w:val="24"/>
        </w:rPr>
      </w:pPr>
      <w:r>
        <w:rPr>
          <w:rFonts w:ascii="Times New Roman" w:hAnsi="Times New Roman" w:cs="Times New Roman"/>
          <w:sz w:val="24"/>
          <w:szCs w:val="24"/>
        </w:rPr>
        <w:tab/>
        <w:t>I</w:t>
      </w:r>
      <w:r w:rsidRPr="008D10FE">
        <w:rPr>
          <w:rFonts w:ascii="Times New Roman" w:hAnsi="Times New Roman" w:cs="Times New Roman"/>
          <w:sz w:val="24"/>
          <w:szCs w:val="24"/>
          <w:lang w:eastAsia="pt-BR"/>
        </w:rPr>
        <w:t>I</w:t>
      </w:r>
      <w:r>
        <w:rPr>
          <w:rFonts w:ascii="Times New Roman" w:hAnsi="Times New Roman" w:cs="Times New Roman"/>
          <w:sz w:val="24"/>
          <w:szCs w:val="24"/>
          <w:lang w:eastAsia="pt-BR"/>
        </w:rPr>
        <w:t>I</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w:t>
      </w:r>
      <w:r>
        <w:rPr>
          <w:rFonts w:ascii="Times New Roman" w:hAnsi="Times New Roman" w:cs="Times New Roman"/>
          <w:sz w:val="24"/>
          <w:szCs w:val="24"/>
          <w:lang w:eastAsia="pt-BR"/>
        </w:rPr>
        <w:t xml:space="preserve">não ser cônjuge, ou parente em linha reta, em linha colateral e por afinidade, até o </w:t>
      </w:r>
      <w:r w:rsidRPr="0039433D">
        <w:rPr>
          <w:rFonts w:ascii="Times New Roman" w:hAnsi="Times New Roman" w:cs="Times New Roman"/>
          <w:sz w:val="24"/>
          <w:szCs w:val="24"/>
          <w:lang w:eastAsia="pt-BR"/>
        </w:rPr>
        <w:t>2º (segundo) grau das pessoas referidas nos incisos I e II deste parágrafo; e</w:t>
      </w:r>
    </w:p>
    <w:p w:rsidR="00410991" w:rsidRPr="0039433D" w:rsidRDefault="00410991" w:rsidP="008D10FE">
      <w:pPr>
        <w:jc w:val="both"/>
        <w:rPr>
          <w:rFonts w:ascii="Times New Roman" w:hAnsi="Times New Roman" w:cs="Times New Roman"/>
          <w:sz w:val="24"/>
          <w:szCs w:val="24"/>
        </w:rPr>
      </w:pPr>
    </w:p>
    <w:p w:rsidR="00410991" w:rsidRPr="0039433D" w:rsidRDefault="00410991" w:rsidP="008D10FE">
      <w:pPr>
        <w:jc w:val="both"/>
        <w:rPr>
          <w:rFonts w:ascii="Times New Roman" w:hAnsi="Times New Roman" w:cs="Times New Roman"/>
          <w:sz w:val="24"/>
          <w:szCs w:val="24"/>
        </w:rPr>
      </w:pPr>
      <w:r w:rsidRPr="0039433D">
        <w:rPr>
          <w:rFonts w:ascii="Times New Roman" w:hAnsi="Times New Roman" w:cs="Times New Roman"/>
          <w:sz w:val="24"/>
          <w:szCs w:val="24"/>
        </w:rPr>
        <w:tab/>
        <w:t>IV</w:t>
      </w:r>
      <w:r w:rsidRPr="0039433D">
        <w:rPr>
          <w:rFonts w:ascii="Times New Roman" w:hAnsi="Times New Roman" w:cs="Times New Roman"/>
          <w:sz w:val="24"/>
          <w:szCs w:val="24"/>
          <w:lang w:eastAsia="pt-BR"/>
        </w:rPr>
        <w:t xml:space="preserve"> - não receber qualquer outro tipo de remuneração de qualquer uma das entidades mencionadas no inciso I deste parágrafo, que não seja aquela relativa </w:t>
      </w:r>
      <w:r w:rsidR="00AB7740" w:rsidRPr="0039433D">
        <w:rPr>
          <w:rFonts w:ascii="Times New Roman" w:hAnsi="Times New Roman" w:cs="Times New Roman"/>
          <w:sz w:val="24"/>
          <w:szCs w:val="24"/>
          <w:lang w:eastAsia="pt-BR"/>
        </w:rPr>
        <w:t>à</w:t>
      </w:r>
      <w:r w:rsidRPr="0039433D">
        <w:rPr>
          <w:rFonts w:ascii="Times New Roman" w:hAnsi="Times New Roman" w:cs="Times New Roman"/>
          <w:sz w:val="24"/>
          <w:szCs w:val="24"/>
          <w:lang w:eastAsia="pt-BR"/>
        </w:rPr>
        <w:t xml:space="preserve"> sua função de integrante do Comitê de Auditoria.</w:t>
      </w:r>
    </w:p>
    <w:p w:rsidR="00410991" w:rsidRPr="0039433D" w:rsidRDefault="00410991" w:rsidP="008D10FE">
      <w:pPr>
        <w:jc w:val="both"/>
        <w:rPr>
          <w:rFonts w:ascii="Times New Roman" w:hAnsi="Times New Roman" w:cs="Times New Roman"/>
          <w:sz w:val="24"/>
          <w:szCs w:val="24"/>
        </w:rPr>
      </w:pPr>
    </w:p>
    <w:p w:rsidR="008D10FE" w:rsidRPr="0039433D" w:rsidRDefault="008D10FE" w:rsidP="008D10FE">
      <w:pPr>
        <w:ind w:firstLine="708"/>
        <w:jc w:val="both"/>
        <w:rPr>
          <w:rFonts w:ascii="Times New Roman" w:hAnsi="Times New Roman" w:cs="Times New Roman"/>
          <w:bCs/>
          <w:sz w:val="24"/>
          <w:szCs w:val="24"/>
        </w:rPr>
      </w:pPr>
      <w:r w:rsidRPr="0039433D">
        <w:rPr>
          <w:rFonts w:ascii="Times New Roman" w:hAnsi="Times New Roman" w:cs="Times New Roman"/>
          <w:bCs/>
          <w:sz w:val="24"/>
          <w:szCs w:val="24"/>
        </w:rPr>
        <w:t>§</w:t>
      </w:r>
      <w:r w:rsidR="003C2EE3" w:rsidRPr="0039433D">
        <w:rPr>
          <w:rFonts w:ascii="Times New Roman" w:hAnsi="Times New Roman" w:cs="Times New Roman"/>
          <w:sz w:val="24"/>
          <w:szCs w:val="24"/>
          <w:lang w:eastAsia="pt-BR"/>
        </w:rPr>
        <w:t> </w:t>
      </w:r>
      <w:r w:rsidR="005571C4" w:rsidRPr="0039433D">
        <w:rPr>
          <w:rFonts w:ascii="Times New Roman" w:hAnsi="Times New Roman" w:cs="Times New Roman"/>
          <w:bCs/>
          <w:sz w:val="24"/>
          <w:szCs w:val="24"/>
        </w:rPr>
        <w:t>6</w:t>
      </w:r>
      <w:r w:rsidRPr="0039433D">
        <w:rPr>
          <w:rFonts w:ascii="Times New Roman" w:hAnsi="Times New Roman" w:cs="Times New Roman"/>
          <w:bCs/>
          <w:sz w:val="24"/>
          <w:szCs w:val="24"/>
        </w:rPr>
        <w:t>º</w:t>
      </w:r>
      <w:r w:rsidR="003C2EE3" w:rsidRPr="0039433D">
        <w:rPr>
          <w:rFonts w:ascii="Times New Roman" w:hAnsi="Times New Roman" w:cs="Times New Roman"/>
          <w:sz w:val="24"/>
          <w:szCs w:val="24"/>
          <w:lang w:eastAsia="pt-BR"/>
        </w:rPr>
        <w:t>  </w:t>
      </w:r>
      <w:r w:rsidRPr="0039433D">
        <w:rPr>
          <w:rFonts w:ascii="Times New Roman" w:hAnsi="Times New Roman" w:cs="Times New Roman"/>
          <w:bCs/>
          <w:sz w:val="24"/>
          <w:szCs w:val="24"/>
        </w:rPr>
        <w:t xml:space="preserve">Os assuntos do Comitê de Auditoria serão </w:t>
      </w:r>
      <w:r w:rsidR="008E1D1A" w:rsidRPr="0039433D">
        <w:rPr>
          <w:rFonts w:ascii="Times New Roman" w:hAnsi="Times New Roman" w:cs="Times New Roman"/>
          <w:bCs/>
          <w:sz w:val="24"/>
          <w:szCs w:val="24"/>
        </w:rPr>
        <w:t>decididos</w:t>
      </w:r>
      <w:r w:rsidRPr="0039433D">
        <w:rPr>
          <w:rFonts w:ascii="Times New Roman" w:hAnsi="Times New Roman" w:cs="Times New Roman"/>
          <w:bCs/>
          <w:sz w:val="24"/>
          <w:szCs w:val="24"/>
        </w:rPr>
        <w:t xml:space="preserve"> por maioria simples dos presentes, cabendo ao Presidente do Comitê o voto de qualidade.</w:t>
      </w:r>
    </w:p>
    <w:p w:rsidR="008D10FE" w:rsidRPr="0039433D" w:rsidRDefault="008D10FE" w:rsidP="008D10FE">
      <w:pPr>
        <w:jc w:val="both"/>
        <w:rPr>
          <w:rFonts w:ascii="Times New Roman" w:hAnsi="Times New Roman" w:cs="Times New Roman"/>
          <w:bCs/>
          <w:sz w:val="24"/>
          <w:szCs w:val="24"/>
        </w:rPr>
      </w:pPr>
    </w:p>
    <w:p w:rsidR="008D10FE" w:rsidRPr="0039433D" w:rsidRDefault="008D10FE" w:rsidP="008D10FE">
      <w:pPr>
        <w:ind w:firstLine="708"/>
        <w:jc w:val="both"/>
        <w:rPr>
          <w:rFonts w:ascii="Times New Roman" w:hAnsi="Times New Roman" w:cs="Times New Roman"/>
          <w:sz w:val="24"/>
          <w:szCs w:val="24"/>
        </w:rPr>
      </w:pPr>
      <w:r w:rsidRPr="0039433D">
        <w:rPr>
          <w:rFonts w:ascii="Times New Roman" w:hAnsi="Times New Roman" w:cs="Times New Roman"/>
          <w:bCs/>
          <w:sz w:val="24"/>
          <w:szCs w:val="24"/>
        </w:rPr>
        <w:t>§</w:t>
      </w:r>
      <w:r w:rsidR="003C2EE3" w:rsidRPr="0039433D">
        <w:rPr>
          <w:rFonts w:ascii="Times New Roman" w:hAnsi="Times New Roman" w:cs="Times New Roman"/>
          <w:sz w:val="24"/>
          <w:szCs w:val="24"/>
          <w:lang w:eastAsia="pt-BR"/>
        </w:rPr>
        <w:t> </w:t>
      </w:r>
      <w:r w:rsidR="0074243B" w:rsidRPr="0039433D">
        <w:rPr>
          <w:rFonts w:ascii="Times New Roman" w:hAnsi="Times New Roman" w:cs="Times New Roman"/>
          <w:bCs/>
          <w:sz w:val="24"/>
          <w:szCs w:val="24"/>
        </w:rPr>
        <w:t>7</w:t>
      </w:r>
      <w:r w:rsidRPr="0039433D">
        <w:rPr>
          <w:rFonts w:ascii="Times New Roman" w:hAnsi="Times New Roman" w:cs="Times New Roman"/>
          <w:bCs/>
          <w:sz w:val="24"/>
          <w:szCs w:val="24"/>
        </w:rPr>
        <w:t>º</w:t>
      </w:r>
      <w:r w:rsidR="003C2EE3" w:rsidRPr="0039433D">
        <w:rPr>
          <w:rFonts w:ascii="Times New Roman" w:hAnsi="Times New Roman" w:cs="Times New Roman"/>
          <w:sz w:val="24"/>
          <w:szCs w:val="24"/>
          <w:lang w:eastAsia="pt-BR"/>
        </w:rPr>
        <w:t>  </w:t>
      </w:r>
      <w:r w:rsidRPr="0039433D">
        <w:rPr>
          <w:rFonts w:ascii="Times New Roman" w:hAnsi="Times New Roman" w:cs="Times New Roman"/>
          <w:sz w:val="24"/>
          <w:szCs w:val="24"/>
        </w:rPr>
        <w:t>A remuneração dos membros do Comitê de Auditoria será definida pelo Conselho de Administração</w:t>
      </w:r>
      <w:r w:rsidR="0074243B" w:rsidRPr="0039433D">
        <w:rPr>
          <w:rFonts w:ascii="Times New Roman" w:hAnsi="Times New Roman" w:cs="Times New Roman"/>
          <w:sz w:val="24"/>
          <w:szCs w:val="24"/>
        </w:rPr>
        <w:t>, não podendo ultrapassar 80% (oitenta por cento) da remuneração média dos Diretores Executivos, não computados benefícios, verbas de representação e participação nos lucros</w:t>
      </w:r>
      <w:r w:rsidRPr="0039433D">
        <w:rPr>
          <w:rFonts w:ascii="Times New Roman" w:hAnsi="Times New Roman" w:cs="Times New Roman"/>
          <w:sz w:val="24"/>
          <w:szCs w:val="24"/>
        </w:rPr>
        <w:t>.</w:t>
      </w:r>
    </w:p>
    <w:p w:rsidR="00CD2993" w:rsidRPr="0039433D" w:rsidRDefault="00CD2993" w:rsidP="009A404A">
      <w:pPr>
        <w:jc w:val="both"/>
        <w:rPr>
          <w:rFonts w:ascii="Times New Roman" w:hAnsi="Times New Roman" w:cs="Times New Roman"/>
          <w:sz w:val="24"/>
          <w:szCs w:val="24"/>
        </w:rPr>
      </w:pPr>
    </w:p>
    <w:p w:rsidR="008D10FE" w:rsidRPr="0039433D" w:rsidRDefault="008D10FE" w:rsidP="008D10FE">
      <w:pPr>
        <w:tabs>
          <w:tab w:val="left" w:pos="1134"/>
          <w:tab w:val="left" w:pos="1418"/>
        </w:tabs>
        <w:ind w:firstLine="709"/>
        <w:jc w:val="both"/>
        <w:rPr>
          <w:rFonts w:ascii="Times New Roman" w:hAnsi="Times New Roman" w:cs="Times New Roman"/>
          <w:sz w:val="24"/>
          <w:szCs w:val="24"/>
        </w:rPr>
      </w:pPr>
      <w:r w:rsidRPr="0039433D">
        <w:rPr>
          <w:rFonts w:ascii="Times New Roman" w:hAnsi="Times New Roman" w:cs="Times New Roman"/>
          <w:bCs/>
          <w:sz w:val="24"/>
          <w:szCs w:val="24"/>
        </w:rPr>
        <w:t>§</w:t>
      </w:r>
      <w:r w:rsidR="003C2EE3" w:rsidRPr="0039433D">
        <w:rPr>
          <w:rFonts w:ascii="Times New Roman" w:hAnsi="Times New Roman" w:cs="Times New Roman"/>
          <w:sz w:val="24"/>
          <w:szCs w:val="24"/>
          <w:lang w:eastAsia="pt-BR"/>
        </w:rPr>
        <w:t> </w:t>
      </w:r>
      <w:r w:rsidR="00CF00D0" w:rsidRPr="0039433D">
        <w:rPr>
          <w:rFonts w:ascii="Times New Roman" w:hAnsi="Times New Roman" w:cs="Times New Roman"/>
          <w:bCs/>
          <w:sz w:val="24"/>
          <w:szCs w:val="24"/>
        </w:rPr>
        <w:t>8</w:t>
      </w:r>
      <w:r w:rsidRPr="0039433D">
        <w:rPr>
          <w:rFonts w:ascii="Times New Roman" w:hAnsi="Times New Roman" w:cs="Times New Roman"/>
          <w:bCs/>
          <w:sz w:val="24"/>
          <w:szCs w:val="24"/>
        </w:rPr>
        <w:t>º</w:t>
      </w:r>
      <w:r w:rsidR="003C2EE3" w:rsidRPr="0039433D">
        <w:rPr>
          <w:rFonts w:ascii="Times New Roman" w:hAnsi="Times New Roman" w:cs="Times New Roman"/>
          <w:sz w:val="24"/>
          <w:szCs w:val="24"/>
          <w:lang w:eastAsia="pt-BR"/>
        </w:rPr>
        <w:t>  </w:t>
      </w:r>
      <w:r w:rsidRPr="0039433D">
        <w:rPr>
          <w:rFonts w:ascii="Times New Roman" w:hAnsi="Times New Roman" w:cs="Times New Roman"/>
          <w:sz w:val="24"/>
          <w:szCs w:val="24"/>
        </w:rPr>
        <w:t>As despesas dos membros do Comitê de Auditoria com estadia e locomoção, nos deslocamentos necessários ao desempenho de suas atribuições, serão ressarcidas na forma dos critérios a serem estabelecidos pelo Conselho de Administração.</w:t>
      </w:r>
    </w:p>
    <w:p w:rsidR="00CD2993" w:rsidRPr="0039433D" w:rsidRDefault="00CD2993" w:rsidP="009A404A">
      <w:pPr>
        <w:tabs>
          <w:tab w:val="left" w:pos="1134"/>
          <w:tab w:val="left" w:pos="1418"/>
        </w:tabs>
        <w:jc w:val="both"/>
        <w:rPr>
          <w:rFonts w:ascii="Times New Roman" w:hAnsi="Times New Roman" w:cs="Times New Roman"/>
          <w:sz w:val="24"/>
          <w:szCs w:val="24"/>
        </w:rPr>
      </w:pPr>
    </w:p>
    <w:p w:rsidR="008D10FE" w:rsidRPr="0039433D" w:rsidRDefault="008D10FE" w:rsidP="008D10FE">
      <w:pPr>
        <w:tabs>
          <w:tab w:val="left" w:pos="1134"/>
          <w:tab w:val="left" w:pos="1418"/>
        </w:tabs>
        <w:ind w:firstLine="709"/>
        <w:jc w:val="both"/>
        <w:rPr>
          <w:rFonts w:ascii="Times New Roman" w:hAnsi="Times New Roman" w:cs="Times New Roman"/>
          <w:sz w:val="24"/>
          <w:szCs w:val="24"/>
        </w:rPr>
      </w:pPr>
      <w:r w:rsidRPr="0039433D">
        <w:rPr>
          <w:rFonts w:ascii="Times New Roman" w:hAnsi="Times New Roman" w:cs="Times New Roman"/>
          <w:sz w:val="24"/>
          <w:szCs w:val="24"/>
        </w:rPr>
        <w:t>§</w:t>
      </w:r>
      <w:r w:rsidR="003C2EE3" w:rsidRPr="0039433D">
        <w:rPr>
          <w:rFonts w:ascii="Times New Roman" w:hAnsi="Times New Roman" w:cs="Times New Roman"/>
          <w:sz w:val="24"/>
          <w:szCs w:val="24"/>
          <w:lang w:eastAsia="pt-BR"/>
        </w:rPr>
        <w:t> </w:t>
      </w:r>
      <w:r w:rsidR="00CF00D0" w:rsidRPr="0039433D">
        <w:rPr>
          <w:rFonts w:ascii="Times New Roman" w:hAnsi="Times New Roman" w:cs="Times New Roman"/>
          <w:sz w:val="24"/>
          <w:szCs w:val="24"/>
        </w:rPr>
        <w:t>9</w:t>
      </w:r>
      <w:r w:rsidRPr="0039433D">
        <w:rPr>
          <w:rFonts w:ascii="Times New Roman" w:hAnsi="Times New Roman" w:cs="Times New Roman"/>
          <w:sz w:val="24"/>
          <w:szCs w:val="24"/>
        </w:rPr>
        <w:t>º</w:t>
      </w:r>
      <w:r w:rsidR="003C2EE3" w:rsidRPr="0039433D">
        <w:rPr>
          <w:rFonts w:ascii="Times New Roman" w:hAnsi="Times New Roman" w:cs="Times New Roman"/>
          <w:sz w:val="24"/>
          <w:szCs w:val="24"/>
          <w:lang w:eastAsia="pt-BR"/>
        </w:rPr>
        <w:t>  </w:t>
      </w:r>
      <w:r w:rsidRPr="0039433D">
        <w:rPr>
          <w:rFonts w:ascii="Times New Roman" w:hAnsi="Times New Roman" w:cs="Times New Roman"/>
          <w:sz w:val="24"/>
          <w:szCs w:val="24"/>
        </w:rPr>
        <w:t xml:space="preserve">O funcionamento do Comitê de Auditoria </w:t>
      </w:r>
      <w:r w:rsidR="003B15FF" w:rsidRPr="0039433D">
        <w:rPr>
          <w:rFonts w:ascii="Times New Roman" w:hAnsi="Times New Roman" w:cs="Times New Roman"/>
          <w:sz w:val="24"/>
          <w:szCs w:val="24"/>
        </w:rPr>
        <w:t>será</w:t>
      </w:r>
      <w:r w:rsidRPr="0039433D">
        <w:rPr>
          <w:rFonts w:ascii="Times New Roman" w:hAnsi="Times New Roman" w:cs="Times New Roman"/>
          <w:sz w:val="24"/>
          <w:szCs w:val="24"/>
        </w:rPr>
        <w:t xml:space="preserve"> regulado </w:t>
      </w:r>
      <w:r w:rsidR="00C2331C" w:rsidRPr="0039433D">
        <w:rPr>
          <w:rFonts w:ascii="Times New Roman" w:hAnsi="Times New Roman" w:cs="Times New Roman"/>
          <w:sz w:val="24"/>
          <w:szCs w:val="24"/>
        </w:rPr>
        <w:t>pelo</w:t>
      </w:r>
      <w:r w:rsidRPr="0039433D">
        <w:rPr>
          <w:rFonts w:ascii="Times New Roman" w:hAnsi="Times New Roman" w:cs="Times New Roman"/>
          <w:sz w:val="24"/>
          <w:szCs w:val="24"/>
        </w:rPr>
        <w:t xml:space="preserve"> seu Regimento Interno</w:t>
      </w:r>
      <w:r w:rsidR="001C323A" w:rsidRPr="0039433D">
        <w:rPr>
          <w:rFonts w:ascii="Times New Roman" w:hAnsi="Times New Roman" w:cs="Times New Roman"/>
          <w:sz w:val="24"/>
          <w:szCs w:val="24"/>
        </w:rPr>
        <w:t>.</w:t>
      </w:r>
    </w:p>
    <w:p w:rsidR="008D10FE" w:rsidRPr="0039433D" w:rsidRDefault="008D10FE" w:rsidP="008D10FE">
      <w:pPr>
        <w:tabs>
          <w:tab w:val="left" w:pos="1134"/>
          <w:tab w:val="left" w:pos="1418"/>
        </w:tabs>
        <w:jc w:val="both"/>
        <w:rPr>
          <w:rFonts w:ascii="Times New Roman" w:hAnsi="Times New Roman" w:cs="Times New Roman"/>
          <w:sz w:val="24"/>
          <w:szCs w:val="24"/>
        </w:rPr>
      </w:pPr>
    </w:p>
    <w:p w:rsidR="00CD2993" w:rsidRPr="0039433D" w:rsidRDefault="004D1BC6">
      <w:pPr>
        <w:tabs>
          <w:tab w:val="left" w:pos="709"/>
          <w:tab w:val="left" w:pos="992"/>
        </w:tabs>
        <w:ind w:firstLine="709"/>
        <w:jc w:val="both"/>
        <w:rPr>
          <w:rFonts w:ascii="Times New Roman" w:hAnsi="Times New Roman" w:cs="Times New Roman"/>
          <w:sz w:val="24"/>
          <w:szCs w:val="24"/>
        </w:rPr>
      </w:pPr>
      <w:r w:rsidRPr="0039433D">
        <w:rPr>
          <w:rFonts w:ascii="Times New Roman" w:hAnsi="Times New Roman" w:cs="Times New Roman"/>
          <w:sz w:val="24"/>
          <w:szCs w:val="24"/>
        </w:rPr>
        <w:t>§</w:t>
      </w:r>
      <w:r w:rsidRPr="0039433D">
        <w:rPr>
          <w:rFonts w:ascii="Times New Roman" w:hAnsi="Times New Roman" w:cs="Times New Roman"/>
          <w:sz w:val="24"/>
          <w:szCs w:val="24"/>
          <w:lang w:eastAsia="pt-BR"/>
        </w:rPr>
        <w:t> </w:t>
      </w:r>
      <w:r w:rsidR="00CF00D0" w:rsidRPr="0039433D">
        <w:rPr>
          <w:rFonts w:ascii="Times New Roman" w:hAnsi="Times New Roman" w:cs="Times New Roman"/>
          <w:sz w:val="24"/>
          <w:szCs w:val="24"/>
          <w:lang w:eastAsia="pt-BR"/>
        </w:rPr>
        <w:t>10.  </w:t>
      </w:r>
      <w:r w:rsidRPr="0039433D">
        <w:rPr>
          <w:rFonts w:ascii="Times New Roman" w:hAnsi="Times New Roman" w:cs="Times New Roman"/>
          <w:sz w:val="24"/>
          <w:szCs w:val="24"/>
        </w:rPr>
        <w:t>O Comitê de Auditoria poderá convidar para participar, sem direito a voto, d</w:t>
      </w:r>
      <w:r w:rsidR="00F71A09" w:rsidRPr="0039433D">
        <w:rPr>
          <w:rFonts w:ascii="Times New Roman" w:hAnsi="Times New Roman" w:cs="Times New Roman"/>
          <w:sz w:val="24"/>
          <w:szCs w:val="24"/>
        </w:rPr>
        <w:t>e</w:t>
      </w:r>
      <w:r w:rsidRPr="0039433D">
        <w:rPr>
          <w:rFonts w:ascii="Times New Roman" w:hAnsi="Times New Roman" w:cs="Times New Roman"/>
          <w:sz w:val="24"/>
          <w:szCs w:val="24"/>
        </w:rPr>
        <w:t xml:space="preserve"> suas reuniões:</w:t>
      </w:r>
    </w:p>
    <w:p w:rsidR="004D1BC6" w:rsidRPr="0039433D" w:rsidRDefault="004D1BC6" w:rsidP="008D10FE">
      <w:pPr>
        <w:tabs>
          <w:tab w:val="left" w:pos="1134"/>
          <w:tab w:val="left" w:pos="1418"/>
        </w:tabs>
        <w:jc w:val="both"/>
        <w:rPr>
          <w:rFonts w:ascii="Times New Roman" w:hAnsi="Times New Roman" w:cs="Times New Roman"/>
          <w:sz w:val="24"/>
          <w:szCs w:val="24"/>
        </w:rPr>
      </w:pPr>
    </w:p>
    <w:p w:rsidR="005062BD" w:rsidRPr="0039433D" w:rsidRDefault="00F71A09">
      <w:pPr>
        <w:pStyle w:val="PargrafodaLista"/>
        <w:numPr>
          <w:ilvl w:val="0"/>
          <w:numId w:val="5"/>
        </w:numPr>
        <w:tabs>
          <w:tab w:val="left" w:pos="709"/>
          <w:tab w:val="left" w:pos="992"/>
        </w:tabs>
        <w:jc w:val="both"/>
        <w:rPr>
          <w:rFonts w:ascii="Times New Roman" w:hAnsi="Times New Roman" w:cs="Times New Roman"/>
          <w:sz w:val="24"/>
          <w:szCs w:val="24"/>
        </w:rPr>
      </w:pPr>
      <w:r w:rsidRPr="0039433D">
        <w:rPr>
          <w:rFonts w:ascii="Times New Roman" w:hAnsi="Times New Roman" w:cs="Times New Roman"/>
          <w:sz w:val="24"/>
          <w:szCs w:val="24"/>
        </w:rPr>
        <w:t>membros do Conselho Fiscal;</w:t>
      </w:r>
    </w:p>
    <w:p w:rsidR="00F71A09" w:rsidRPr="0039433D" w:rsidRDefault="00F71A09" w:rsidP="008D10FE">
      <w:pPr>
        <w:tabs>
          <w:tab w:val="left" w:pos="1134"/>
          <w:tab w:val="left" w:pos="1418"/>
        </w:tabs>
        <w:jc w:val="both"/>
        <w:rPr>
          <w:rFonts w:ascii="Times New Roman" w:hAnsi="Times New Roman" w:cs="Times New Roman"/>
          <w:sz w:val="24"/>
          <w:szCs w:val="24"/>
        </w:rPr>
      </w:pPr>
    </w:p>
    <w:p w:rsidR="005062BD" w:rsidRPr="0039433D" w:rsidRDefault="00F71A09">
      <w:pPr>
        <w:pStyle w:val="PargrafodaLista"/>
        <w:numPr>
          <w:ilvl w:val="0"/>
          <w:numId w:val="5"/>
        </w:numPr>
        <w:tabs>
          <w:tab w:val="left" w:pos="709"/>
          <w:tab w:val="left" w:pos="992"/>
        </w:tabs>
        <w:jc w:val="both"/>
        <w:rPr>
          <w:rFonts w:ascii="Times New Roman" w:hAnsi="Times New Roman" w:cs="Times New Roman"/>
          <w:sz w:val="24"/>
          <w:szCs w:val="24"/>
        </w:rPr>
      </w:pPr>
      <w:r w:rsidRPr="0039433D">
        <w:rPr>
          <w:rFonts w:ascii="Times New Roman" w:hAnsi="Times New Roman" w:cs="Times New Roman"/>
          <w:sz w:val="24"/>
          <w:szCs w:val="24"/>
        </w:rPr>
        <w:t xml:space="preserve">o titular e outros representantes da </w:t>
      </w:r>
      <w:r w:rsidR="00EC1BDD" w:rsidRPr="0039433D">
        <w:rPr>
          <w:rFonts w:ascii="Times New Roman" w:hAnsi="Times New Roman" w:cs="Times New Roman"/>
          <w:sz w:val="24"/>
          <w:szCs w:val="24"/>
        </w:rPr>
        <w:t>A</w:t>
      </w:r>
      <w:r w:rsidRPr="0039433D">
        <w:rPr>
          <w:rFonts w:ascii="Times New Roman" w:hAnsi="Times New Roman" w:cs="Times New Roman"/>
          <w:sz w:val="24"/>
          <w:szCs w:val="24"/>
        </w:rPr>
        <w:t xml:space="preserve">uditoria </w:t>
      </w:r>
      <w:r w:rsidR="00EC1BDD" w:rsidRPr="0039433D">
        <w:rPr>
          <w:rFonts w:ascii="Times New Roman" w:hAnsi="Times New Roman" w:cs="Times New Roman"/>
          <w:sz w:val="24"/>
          <w:szCs w:val="24"/>
        </w:rPr>
        <w:t>I</w:t>
      </w:r>
      <w:r w:rsidRPr="0039433D">
        <w:rPr>
          <w:rFonts w:ascii="Times New Roman" w:hAnsi="Times New Roman" w:cs="Times New Roman"/>
          <w:sz w:val="24"/>
          <w:szCs w:val="24"/>
        </w:rPr>
        <w:t>nterna; e</w:t>
      </w:r>
    </w:p>
    <w:p w:rsidR="00F71A09" w:rsidRPr="0039433D" w:rsidRDefault="00F71A09" w:rsidP="008D10FE">
      <w:pPr>
        <w:tabs>
          <w:tab w:val="left" w:pos="1134"/>
          <w:tab w:val="left" w:pos="1418"/>
        </w:tabs>
        <w:jc w:val="both"/>
        <w:rPr>
          <w:rFonts w:ascii="Times New Roman" w:hAnsi="Times New Roman" w:cs="Times New Roman"/>
          <w:sz w:val="24"/>
          <w:szCs w:val="24"/>
        </w:rPr>
      </w:pPr>
    </w:p>
    <w:p w:rsidR="005062BD" w:rsidRPr="0039433D" w:rsidRDefault="00F71A09">
      <w:pPr>
        <w:pStyle w:val="PargrafodaLista"/>
        <w:numPr>
          <w:ilvl w:val="0"/>
          <w:numId w:val="5"/>
        </w:numPr>
        <w:tabs>
          <w:tab w:val="left" w:pos="709"/>
          <w:tab w:val="left" w:pos="992"/>
        </w:tabs>
        <w:jc w:val="both"/>
        <w:rPr>
          <w:rFonts w:ascii="Times New Roman" w:hAnsi="Times New Roman" w:cs="Times New Roman"/>
          <w:sz w:val="24"/>
          <w:szCs w:val="24"/>
        </w:rPr>
      </w:pPr>
      <w:r w:rsidRPr="0039433D">
        <w:rPr>
          <w:rFonts w:ascii="Times New Roman" w:hAnsi="Times New Roman" w:cs="Times New Roman"/>
          <w:sz w:val="24"/>
          <w:szCs w:val="24"/>
        </w:rPr>
        <w:t>quaisquer membros da Diretoria Executiva ou empregados da ABGF.</w:t>
      </w:r>
    </w:p>
    <w:p w:rsidR="00F71A09" w:rsidRPr="0039433D" w:rsidRDefault="00F71A09" w:rsidP="008D10FE">
      <w:pPr>
        <w:tabs>
          <w:tab w:val="left" w:pos="1134"/>
          <w:tab w:val="left" w:pos="1418"/>
        </w:tabs>
        <w:jc w:val="both"/>
        <w:rPr>
          <w:rFonts w:ascii="Times New Roman" w:hAnsi="Times New Roman" w:cs="Times New Roman"/>
          <w:sz w:val="24"/>
          <w:szCs w:val="24"/>
        </w:rPr>
      </w:pPr>
    </w:p>
    <w:p w:rsidR="008D10FE" w:rsidRPr="0039433D" w:rsidRDefault="008D10FE" w:rsidP="008D10FE">
      <w:pPr>
        <w:tabs>
          <w:tab w:val="left" w:pos="709"/>
          <w:tab w:val="left" w:pos="1276"/>
        </w:tabs>
        <w:jc w:val="both"/>
        <w:rPr>
          <w:rFonts w:ascii="Times New Roman" w:hAnsi="Times New Roman" w:cs="Times New Roman"/>
          <w:sz w:val="24"/>
          <w:szCs w:val="24"/>
        </w:rPr>
      </w:pPr>
      <w:r w:rsidRPr="0039433D">
        <w:rPr>
          <w:rFonts w:ascii="Times New Roman" w:hAnsi="Times New Roman" w:cs="Times New Roman"/>
          <w:sz w:val="24"/>
          <w:szCs w:val="24"/>
        </w:rPr>
        <w:tab/>
        <w:t>Art.</w:t>
      </w:r>
      <w:r w:rsidR="003C2EE3" w:rsidRPr="0039433D">
        <w:rPr>
          <w:rFonts w:ascii="Times New Roman" w:hAnsi="Times New Roman" w:cs="Times New Roman"/>
          <w:sz w:val="24"/>
          <w:szCs w:val="24"/>
          <w:lang w:eastAsia="pt-BR"/>
        </w:rPr>
        <w:t> </w:t>
      </w:r>
      <w:r w:rsidR="008E7F0D" w:rsidRPr="0039433D">
        <w:rPr>
          <w:rFonts w:ascii="Times New Roman" w:hAnsi="Times New Roman" w:cs="Times New Roman"/>
          <w:sz w:val="24"/>
          <w:szCs w:val="24"/>
        </w:rPr>
        <w:t>4</w:t>
      </w:r>
      <w:r w:rsidR="00864A8D" w:rsidRPr="0039433D">
        <w:rPr>
          <w:rFonts w:ascii="Times New Roman" w:hAnsi="Times New Roman" w:cs="Times New Roman"/>
          <w:sz w:val="24"/>
          <w:szCs w:val="24"/>
        </w:rPr>
        <w:t>2</w:t>
      </w:r>
      <w:r w:rsidRPr="0039433D">
        <w:rPr>
          <w:rFonts w:ascii="Times New Roman" w:hAnsi="Times New Roman" w:cs="Times New Roman"/>
          <w:sz w:val="24"/>
          <w:szCs w:val="24"/>
        </w:rPr>
        <w:t>.</w:t>
      </w:r>
      <w:r w:rsidR="003C2EE3" w:rsidRPr="0039433D">
        <w:rPr>
          <w:rFonts w:ascii="Times New Roman" w:hAnsi="Times New Roman" w:cs="Times New Roman"/>
          <w:sz w:val="24"/>
          <w:szCs w:val="24"/>
          <w:lang w:eastAsia="pt-BR"/>
        </w:rPr>
        <w:t>  </w:t>
      </w:r>
      <w:r w:rsidRPr="0039433D">
        <w:rPr>
          <w:rFonts w:ascii="Times New Roman" w:hAnsi="Times New Roman" w:cs="Times New Roman"/>
          <w:sz w:val="24"/>
          <w:szCs w:val="24"/>
        </w:rPr>
        <w:t xml:space="preserve">O auditor interno e o auditor independente deverão se articular com o Comitê de Auditoria, se em funcionamento, para comunicação imediata ao Conselho de </w:t>
      </w:r>
      <w:r w:rsidRPr="0039433D">
        <w:rPr>
          <w:rFonts w:ascii="Times New Roman" w:hAnsi="Times New Roman" w:cs="Times New Roman"/>
          <w:sz w:val="24"/>
          <w:szCs w:val="24"/>
        </w:rPr>
        <w:lastRenderedPageBreak/>
        <w:t>Administração de qualquer indício de fraude, falha ou erro que implique risco relevante à ABGF ou à fidedignidade das demonstrações contábeis.</w:t>
      </w:r>
    </w:p>
    <w:p w:rsidR="00094746" w:rsidRDefault="00094746" w:rsidP="008D10FE">
      <w:pPr>
        <w:jc w:val="both"/>
        <w:rPr>
          <w:rFonts w:ascii="Times New Roman" w:hAnsi="Times New Roman" w:cs="Times New Roman"/>
          <w:sz w:val="24"/>
          <w:szCs w:val="24"/>
        </w:rPr>
      </w:pPr>
    </w:p>
    <w:p w:rsidR="008D10FE" w:rsidRPr="0039433D" w:rsidRDefault="008D10FE" w:rsidP="008D10FE">
      <w:pPr>
        <w:jc w:val="center"/>
        <w:rPr>
          <w:rFonts w:ascii="Times New Roman" w:hAnsi="Times New Roman" w:cs="Times New Roman"/>
          <w:sz w:val="24"/>
          <w:szCs w:val="24"/>
        </w:rPr>
      </w:pPr>
      <w:r w:rsidRPr="0039433D">
        <w:rPr>
          <w:rFonts w:ascii="Times New Roman" w:hAnsi="Times New Roman" w:cs="Times New Roman"/>
          <w:sz w:val="24"/>
          <w:szCs w:val="24"/>
        </w:rPr>
        <w:t>CAPÍTULO VIII</w:t>
      </w:r>
    </w:p>
    <w:p w:rsidR="002B734C" w:rsidRPr="0039433D" w:rsidRDefault="002B734C" w:rsidP="002B734C">
      <w:pPr>
        <w:rPr>
          <w:rFonts w:ascii="Times New Roman" w:hAnsi="Times New Roman" w:cs="Times New Roman"/>
          <w:sz w:val="24"/>
          <w:szCs w:val="24"/>
        </w:rPr>
      </w:pPr>
    </w:p>
    <w:p w:rsidR="008D10FE" w:rsidRPr="0039433D" w:rsidRDefault="008D10FE" w:rsidP="008D10FE">
      <w:pPr>
        <w:jc w:val="center"/>
        <w:rPr>
          <w:rFonts w:ascii="Times New Roman" w:hAnsi="Times New Roman" w:cs="Times New Roman"/>
          <w:sz w:val="24"/>
          <w:szCs w:val="24"/>
        </w:rPr>
      </w:pPr>
      <w:r w:rsidRPr="0039433D">
        <w:rPr>
          <w:rFonts w:ascii="Times New Roman" w:hAnsi="Times New Roman" w:cs="Times New Roman"/>
          <w:sz w:val="24"/>
          <w:szCs w:val="24"/>
        </w:rPr>
        <w:t>DA AUDITORIA INTERNA</w:t>
      </w:r>
    </w:p>
    <w:p w:rsidR="008D10FE" w:rsidRPr="0039433D" w:rsidRDefault="008D10FE" w:rsidP="008D10FE">
      <w:pPr>
        <w:jc w:val="both"/>
        <w:rPr>
          <w:rFonts w:ascii="Times New Roman" w:hAnsi="Times New Roman" w:cs="Times New Roman"/>
          <w:sz w:val="24"/>
          <w:szCs w:val="24"/>
        </w:rPr>
      </w:pPr>
    </w:p>
    <w:p w:rsidR="008D10FE" w:rsidRPr="0039433D" w:rsidRDefault="008D10FE" w:rsidP="008D10FE">
      <w:pPr>
        <w:tabs>
          <w:tab w:val="left" w:pos="709"/>
          <w:tab w:val="left" w:pos="1276"/>
        </w:tabs>
        <w:jc w:val="both"/>
        <w:rPr>
          <w:rFonts w:ascii="Times New Roman" w:hAnsi="Times New Roman" w:cs="Times New Roman"/>
          <w:sz w:val="24"/>
          <w:szCs w:val="24"/>
        </w:rPr>
      </w:pPr>
      <w:r w:rsidRPr="0039433D">
        <w:rPr>
          <w:rFonts w:ascii="Times New Roman" w:hAnsi="Times New Roman" w:cs="Times New Roman"/>
          <w:sz w:val="24"/>
          <w:szCs w:val="24"/>
        </w:rPr>
        <w:tab/>
        <w:t>Art.</w:t>
      </w:r>
      <w:r w:rsidR="003C2EE3" w:rsidRPr="0039433D">
        <w:rPr>
          <w:rFonts w:ascii="Times New Roman" w:hAnsi="Times New Roman" w:cs="Times New Roman"/>
          <w:sz w:val="24"/>
          <w:szCs w:val="24"/>
          <w:lang w:eastAsia="pt-BR"/>
        </w:rPr>
        <w:t> </w:t>
      </w:r>
      <w:r w:rsidR="008E7F0D" w:rsidRPr="0039433D">
        <w:rPr>
          <w:rFonts w:ascii="Times New Roman" w:hAnsi="Times New Roman" w:cs="Times New Roman"/>
          <w:sz w:val="24"/>
          <w:szCs w:val="24"/>
        </w:rPr>
        <w:t>4</w:t>
      </w:r>
      <w:r w:rsidR="00864A8D" w:rsidRPr="0039433D">
        <w:rPr>
          <w:rFonts w:ascii="Times New Roman" w:hAnsi="Times New Roman" w:cs="Times New Roman"/>
          <w:sz w:val="24"/>
          <w:szCs w:val="24"/>
        </w:rPr>
        <w:t>3</w:t>
      </w:r>
      <w:r w:rsidRPr="0039433D">
        <w:rPr>
          <w:rFonts w:ascii="Times New Roman" w:hAnsi="Times New Roman" w:cs="Times New Roman"/>
          <w:sz w:val="24"/>
          <w:szCs w:val="24"/>
        </w:rPr>
        <w:t>.</w:t>
      </w:r>
      <w:r w:rsidR="003C2EE3" w:rsidRPr="0039433D">
        <w:rPr>
          <w:rFonts w:ascii="Times New Roman" w:hAnsi="Times New Roman" w:cs="Times New Roman"/>
          <w:sz w:val="24"/>
          <w:szCs w:val="24"/>
          <w:lang w:eastAsia="pt-BR"/>
        </w:rPr>
        <w:t>  </w:t>
      </w:r>
      <w:r w:rsidR="00512DB5" w:rsidRPr="0039433D">
        <w:rPr>
          <w:rFonts w:ascii="Times New Roman" w:hAnsi="Times New Roman" w:cs="Times New Roman"/>
          <w:sz w:val="24"/>
          <w:szCs w:val="24"/>
        </w:rPr>
        <w:t>A ABGF disporá de Auditoria Interna, vinculada ao Conselho de Administração, a quem deverá se reportar diretamente.</w:t>
      </w:r>
    </w:p>
    <w:p w:rsidR="008D10FE" w:rsidRPr="0039433D" w:rsidRDefault="008D10FE" w:rsidP="008D10FE">
      <w:pPr>
        <w:jc w:val="both"/>
        <w:rPr>
          <w:rFonts w:ascii="Times New Roman" w:hAnsi="Times New Roman" w:cs="Times New Roman"/>
          <w:sz w:val="24"/>
          <w:szCs w:val="24"/>
        </w:rPr>
      </w:pPr>
    </w:p>
    <w:p w:rsidR="00512DB5" w:rsidRPr="0039433D" w:rsidRDefault="00512DB5" w:rsidP="008D10FE">
      <w:pPr>
        <w:jc w:val="both"/>
        <w:rPr>
          <w:rFonts w:ascii="Times New Roman" w:hAnsi="Times New Roman" w:cs="Times New Roman"/>
          <w:sz w:val="24"/>
          <w:szCs w:val="24"/>
        </w:rPr>
      </w:pPr>
      <w:r w:rsidRPr="0039433D">
        <w:rPr>
          <w:rFonts w:ascii="Times New Roman" w:hAnsi="Times New Roman" w:cs="Times New Roman"/>
          <w:sz w:val="24"/>
          <w:szCs w:val="24"/>
        </w:rPr>
        <w:tab/>
        <w:t>Parágrafo único.</w:t>
      </w:r>
      <w:r w:rsidRPr="0039433D">
        <w:rPr>
          <w:rFonts w:ascii="Times New Roman" w:hAnsi="Times New Roman" w:cs="Times New Roman"/>
          <w:sz w:val="24"/>
          <w:szCs w:val="24"/>
          <w:lang w:eastAsia="pt-BR"/>
        </w:rPr>
        <w:t xml:space="preserve">   À </w:t>
      </w:r>
      <w:r w:rsidR="00E75527" w:rsidRPr="0039433D">
        <w:rPr>
          <w:rFonts w:ascii="Times New Roman" w:hAnsi="Times New Roman" w:cs="Times New Roman"/>
          <w:sz w:val="24"/>
          <w:szCs w:val="24"/>
        </w:rPr>
        <w:t>Auditoria Interna</w:t>
      </w:r>
      <w:r w:rsidRPr="0039433D">
        <w:rPr>
          <w:rFonts w:ascii="Times New Roman" w:hAnsi="Times New Roman" w:cs="Times New Roman"/>
          <w:sz w:val="24"/>
          <w:szCs w:val="24"/>
        </w:rPr>
        <w:t xml:space="preserve"> compete executar as atividades de auditoria de natureza contábil, financeira, orçamentária, administrativa, patrimonial e operacional da ABGF, bem como propor as medidas preventivas e corretivas dos desvios detectados e verificar o cumprimento e a implementação, pela ABGF, de recomendações ou determinações efetuadas </w:t>
      </w:r>
      <w:r w:rsidR="004A0658">
        <w:rPr>
          <w:rFonts w:ascii="Times New Roman" w:hAnsi="Times New Roman" w:cs="Times New Roman"/>
          <w:sz w:val="24"/>
          <w:szCs w:val="24"/>
        </w:rPr>
        <w:t>do Ministério da Transparência, Fiscalização e Controle</w:t>
      </w:r>
      <w:r w:rsidRPr="0039433D">
        <w:rPr>
          <w:rFonts w:ascii="Times New Roman" w:hAnsi="Times New Roman" w:cs="Times New Roman"/>
          <w:sz w:val="24"/>
          <w:szCs w:val="24"/>
        </w:rPr>
        <w:t>, pelo Tribunal de Contas da União e pelo Conselho Fiscal</w:t>
      </w:r>
      <w:r w:rsidR="00C00F4D" w:rsidRPr="0039433D">
        <w:rPr>
          <w:rFonts w:ascii="Times New Roman" w:hAnsi="Times New Roman" w:cs="Times New Roman"/>
          <w:sz w:val="24"/>
          <w:szCs w:val="24"/>
        </w:rPr>
        <w:t xml:space="preserve"> da empresa</w:t>
      </w:r>
      <w:r w:rsidRPr="0039433D">
        <w:rPr>
          <w:rFonts w:ascii="Times New Roman" w:hAnsi="Times New Roman" w:cs="Times New Roman"/>
          <w:sz w:val="24"/>
          <w:szCs w:val="24"/>
        </w:rPr>
        <w:t>.</w:t>
      </w:r>
    </w:p>
    <w:p w:rsidR="00512DB5" w:rsidRPr="000E1CBD" w:rsidRDefault="00512DB5" w:rsidP="008D10FE">
      <w:pPr>
        <w:jc w:val="both"/>
        <w:rPr>
          <w:rFonts w:ascii="Times New Roman" w:hAnsi="Times New Roman" w:cs="Times New Roman"/>
          <w:sz w:val="24"/>
          <w:szCs w:val="24"/>
        </w:rPr>
      </w:pPr>
    </w:p>
    <w:p w:rsidR="008D10FE" w:rsidRPr="000E1CBD" w:rsidRDefault="008D10FE" w:rsidP="008D10FE">
      <w:pPr>
        <w:jc w:val="center"/>
        <w:rPr>
          <w:rFonts w:ascii="Times New Roman" w:hAnsi="Times New Roman" w:cs="Times New Roman"/>
          <w:sz w:val="24"/>
          <w:szCs w:val="24"/>
        </w:rPr>
      </w:pPr>
      <w:r w:rsidRPr="000E1CBD">
        <w:rPr>
          <w:rFonts w:ascii="Times New Roman" w:hAnsi="Times New Roman" w:cs="Times New Roman"/>
          <w:sz w:val="24"/>
          <w:szCs w:val="24"/>
        </w:rPr>
        <w:t>CAPÍTULO IX</w:t>
      </w:r>
    </w:p>
    <w:p w:rsidR="0016439A" w:rsidRPr="000E1CBD" w:rsidRDefault="0016439A" w:rsidP="0016439A">
      <w:pPr>
        <w:jc w:val="both"/>
        <w:rPr>
          <w:rFonts w:ascii="Times New Roman" w:hAnsi="Times New Roman" w:cs="Times New Roman"/>
          <w:sz w:val="24"/>
          <w:szCs w:val="24"/>
        </w:rPr>
      </w:pPr>
    </w:p>
    <w:p w:rsidR="008D10FE" w:rsidRPr="000E1CBD" w:rsidRDefault="008D10FE" w:rsidP="008D10FE">
      <w:pPr>
        <w:jc w:val="center"/>
        <w:rPr>
          <w:rFonts w:ascii="Times New Roman" w:hAnsi="Times New Roman" w:cs="Times New Roman"/>
          <w:sz w:val="24"/>
          <w:szCs w:val="24"/>
        </w:rPr>
      </w:pPr>
      <w:r w:rsidRPr="000E1CBD">
        <w:rPr>
          <w:rFonts w:ascii="Times New Roman" w:hAnsi="Times New Roman" w:cs="Times New Roman"/>
          <w:sz w:val="24"/>
          <w:szCs w:val="24"/>
        </w:rPr>
        <w:t>DO PESSOAL</w:t>
      </w:r>
    </w:p>
    <w:p w:rsidR="008D10FE" w:rsidRPr="000E1CBD" w:rsidRDefault="008D10FE" w:rsidP="008D10FE">
      <w:pPr>
        <w:jc w:val="both"/>
        <w:rPr>
          <w:rFonts w:ascii="Times New Roman" w:hAnsi="Times New Roman" w:cs="Times New Roman"/>
          <w:sz w:val="24"/>
          <w:szCs w:val="24"/>
        </w:rPr>
      </w:pPr>
    </w:p>
    <w:p w:rsidR="008D10FE" w:rsidRPr="000E1CBD" w:rsidRDefault="008D10FE" w:rsidP="008D10FE">
      <w:pPr>
        <w:tabs>
          <w:tab w:val="left" w:pos="709"/>
          <w:tab w:val="left" w:pos="1276"/>
        </w:tabs>
        <w:jc w:val="both"/>
        <w:rPr>
          <w:rFonts w:ascii="Times New Roman" w:hAnsi="Times New Roman" w:cs="Times New Roman"/>
          <w:sz w:val="24"/>
          <w:szCs w:val="24"/>
        </w:rPr>
      </w:pPr>
      <w:r w:rsidRPr="000E1CBD">
        <w:rPr>
          <w:rFonts w:ascii="Times New Roman" w:hAnsi="Times New Roman" w:cs="Times New Roman"/>
          <w:sz w:val="24"/>
          <w:szCs w:val="24"/>
        </w:rPr>
        <w:tab/>
        <w:t>Art.</w:t>
      </w:r>
      <w:r w:rsidR="006F27D3" w:rsidRPr="000E1CBD">
        <w:rPr>
          <w:rFonts w:ascii="Times New Roman" w:hAnsi="Times New Roman" w:cs="Times New Roman"/>
          <w:sz w:val="24"/>
          <w:szCs w:val="24"/>
          <w:lang w:eastAsia="pt-BR"/>
        </w:rPr>
        <w:t> </w:t>
      </w:r>
      <w:r w:rsidR="008402CE" w:rsidRPr="000E1CBD">
        <w:rPr>
          <w:rFonts w:ascii="Times New Roman" w:hAnsi="Times New Roman" w:cs="Times New Roman"/>
          <w:sz w:val="24"/>
          <w:szCs w:val="24"/>
        </w:rPr>
        <w:t>4</w:t>
      </w:r>
      <w:r w:rsidR="00864A8D" w:rsidRPr="000E1CBD">
        <w:rPr>
          <w:rFonts w:ascii="Times New Roman" w:hAnsi="Times New Roman" w:cs="Times New Roman"/>
          <w:sz w:val="24"/>
          <w:szCs w:val="24"/>
        </w:rPr>
        <w:t>4</w:t>
      </w:r>
      <w:r w:rsidRPr="000E1CBD">
        <w:rPr>
          <w:rFonts w:ascii="Times New Roman" w:hAnsi="Times New Roman" w:cs="Times New Roman"/>
          <w:sz w:val="24"/>
          <w:szCs w:val="24"/>
        </w:rPr>
        <w:t>.</w:t>
      </w:r>
      <w:r w:rsidR="006F27D3" w:rsidRPr="000E1CBD">
        <w:rPr>
          <w:rFonts w:ascii="Times New Roman" w:hAnsi="Times New Roman" w:cs="Times New Roman"/>
          <w:sz w:val="24"/>
          <w:szCs w:val="24"/>
          <w:lang w:eastAsia="pt-BR"/>
        </w:rPr>
        <w:t>  </w:t>
      </w:r>
      <w:r w:rsidRPr="000E1CBD">
        <w:rPr>
          <w:rFonts w:ascii="Times New Roman" w:hAnsi="Times New Roman" w:cs="Times New Roman"/>
          <w:sz w:val="24"/>
          <w:szCs w:val="24"/>
        </w:rPr>
        <w:t>O regime jurídico do pessoal da ABGF é o da Consolidação das Leis do Trabalho - CLT, aprovada pelo Decreto-Lei n</w:t>
      </w:r>
      <w:r w:rsidR="00607762" w:rsidRPr="000E1CBD">
        <w:rPr>
          <w:rFonts w:ascii="Times New Roman" w:hAnsi="Times New Roman" w:cs="Times New Roman"/>
          <w:sz w:val="24"/>
          <w:szCs w:val="24"/>
        </w:rPr>
        <w:t>º</w:t>
      </w:r>
      <w:r w:rsidRPr="000E1CBD">
        <w:rPr>
          <w:rFonts w:ascii="Times New Roman" w:hAnsi="Times New Roman" w:cs="Times New Roman"/>
          <w:sz w:val="24"/>
          <w:szCs w:val="24"/>
        </w:rPr>
        <w:t xml:space="preserve"> 5.452, de 1</w:t>
      </w:r>
      <w:r w:rsidR="0079520C" w:rsidRPr="000E1CBD">
        <w:rPr>
          <w:rFonts w:ascii="Times New Roman" w:hAnsi="Times New Roman" w:cs="Times New Roman"/>
          <w:sz w:val="24"/>
          <w:szCs w:val="24"/>
        </w:rPr>
        <w:t>º</w:t>
      </w:r>
      <w:r w:rsidRPr="000E1CBD">
        <w:rPr>
          <w:rFonts w:ascii="Times New Roman" w:hAnsi="Times New Roman" w:cs="Times New Roman"/>
          <w:sz w:val="24"/>
          <w:szCs w:val="24"/>
        </w:rPr>
        <w:t xml:space="preserve"> de maio de 1943, e respectiva legislação complementar.</w:t>
      </w:r>
    </w:p>
    <w:p w:rsidR="000E75CB" w:rsidRPr="000E1CBD" w:rsidRDefault="000E75CB" w:rsidP="008D10FE">
      <w:pPr>
        <w:tabs>
          <w:tab w:val="left" w:pos="709"/>
          <w:tab w:val="left" w:pos="1276"/>
        </w:tabs>
        <w:jc w:val="both"/>
        <w:rPr>
          <w:rFonts w:ascii="Times New Roman" w:hAnsi="Times New Roman" w:cs="Times New Roman"/>
          <w:sz w:val="24"/>
          <w:szCs w:val="24"/>
        </w:rPr>
      </w:pPr>
    </w:p>
    <w:p w:rsidR="008402CE" w:rsidRPr="000E1CBD" w:rsidRDefault="008402CE" w:rsidP="008D10FE">
      <w:pPr>
        <w:autoSpaceDE w:val="0"/>
        <w:autoSpaceDN w:val="0"/>
        <w:adjustRightInd w:val="0"/>
        <w:jc w:val="both"/>
        <w:rPr>
          <w:rFonts w:ascii="Times New Roman" w:hAnsi="Times New Roman" w:cs="Times New Roman"/>
          <w:sz w:val="24"/>
          <w:szCs w:val="24"/>
          <w:lang w:eastAsia="pt-BR"/>
        </w:rPr>
      </w:pPr>
      <w:r w:rsidRPr="000E1CBD">
        <w:rPr>
          <w:rFonts w:ascii="Times New Roman" w:hAnsi="Times New Roman" w:cs="Times New Roman"/>
          <w:sz w:val="24"/>
          <w:szCs w:val="24"/>
          <w:lang w:eastAsia="pt-BR"/>
        </w:rPr>
        <w:tab/>
      </w:r>
      <w:r w:rsidRPr="000E1CBD">
        <w:rPr>
          <w:rFonts w:ascii="Times New Roman" w:hAnsi="Times New Roman" w:cs="Times New Roman"/>
          <w:sz w:val="24"/>
          <w:szCs w:val="24"/>
        </w:rPr>
        <w:t>Art.</w:t>
      </w:r>
      <w:r w:rsidRPr="000E1CBD">
        <w:rPr>
          <w:rFonts w:ascii="Times New Roman" w:hAnsi="Times New Roman" w:cs="Times New Roman"/>
          <w:sz w:val="24"/>
          <w:szCs w:val="24"/>
          <w:lang w:eastAsia="pt-BR"/>
        </w:rPr>
        <w:t> </w:t>
      </w:r>
      <w:r w:rsidRPr="000E1CBD">
        <w:rPr>
          <w:rFonts w:ascii="Times New Roman" w:hAnsi="Times New Roman" w:cs="Times New Roman"/>
          <w:sz w:val="24"/>
          <w:szCs w:val="24"/>
        </w:rPr>
        <w:t>4</w:t>
      </w:r>
      <w:r w:rsidR="00864A8D" w:rsidRPr="000E1CBD">
        <w:rPr>
          <w:rFonts w:ascii="Times New Roman" w:hAnsi="Times New Roman" w:cs="Times New Roman"/>
          <w:sz w:val="24"/>
          <w:szCs w:val="24"/>
        </w:rPr>
        <w:t>5</w:t>
      </w:r>
      <w:r w:rsidRPr="000E1CBD">
        <w:rPr>
          <w:rFonts w:ascii="Times New Roman" w:hAnsi="Times New Roman" w:cs="Times New Roman"/>
          <w:sz w:val="24"/>
          <w:szCs w:val="24"/>
        </w:rPr>
        <w:t>.</w:t>
      </w:r>
      <w:r w:rsidRPr="000E1CBD">
        <w:rPr>
          <w:rFonts w:ascii="Times New Roman" w:hAnsi="Times New Roman" w:cs="Times New Roman"/>
          <w:sz w:val="24"/>
          <w:szCs w:val="24"/>
          <w:lang w:eastAsia="pt-BR"/>
        </w:rPr>
        <w:t xml:space="preserve">  A </w:t>
      </w:r>
      <w:r w:rsidR="00C829FD" w:rsidRPr="000E1CBD">
        <w:rPr>
          <w:rFonts w:ascii="Times New Roman" w:hAnsi="Times New Roman" w:cs="Times New Roman"/>
          <w:sz w:val="24"/>
          <w:szCs w:val="24"/>
          <w:lang w:eastAsia="pt-BR"/>
        </w:rPr>
        <w:t>a</w:t>
      </w:r>
      <w:r w:rsidRPr="000E1CBD">
        <w:rPr>
          <w:rFonts w:ascii="Times New Roman" w:hAnsi="Times New Roman" w:cs="Times New Roman"/>
          <w:sz w:val="24"/>
          <w:szCs w:val="24"/>
          <w:lang w:eastAsia="pt-BR"/>
        </w:rPr>
        <w:t>dmissão de empregados pela ABGF obedecerá a concurso público, nos termos aprovados pela Diretoria Executiva, obrigando-se, em atendimento à legislação, à compatibilização dos percentuais de vagas destinadas ao portador de deficiência nos concursos.</w:t>
      </w:r>
    </w:p>
    <w:p w:rsidR="008402CE" w:rsidRPr="000E1CBD" w:rsidRDefault="008402CE" w:rsidP="008D10FE">
      <w:pPr>
        <w:autoSpaceDE w:val="0"/>
        <w:autoSpaceDN w:val="0"/>
        <w:adjustRightInd w:val="0"/>
        <w:jc w:val="both"/>
        <w:rPr>
          <w:rFonts w:ascii="Times New Roman" w:hAnsi="Times New Roman" w:cs="Times New Roman"/>
          <w:sz w:val="24"/>
          <w:szCs w:val="24"/>
          <w:lang w:eastAsia="pt-BR"/>
        </w:rPr>
      </w:pPr>
    </w:p>
    <w:p w:rsidR="00D26B58" w:rsidRPr="000E1CBD" w:rsidRDefault="00D26B58" w:rsidP="008D10FE">
      <w:pPr>
        <w:autoSpaceDE w:val="0"/>
        <w:autoSpaceDN w:val="0"/>
        <w:adjustRightInd w:val="0"/>
        <w:jc w:val="both"/>
        <w:rPr>
          <w:rFonts w:ascii="Times New Roman" w:hAnsi="Times New Roman" w:cs="Times New Roman"/>
          <w:sz w:val="24"/>
          <w:szCs w:val="24"/>
          <w:lang w:eastAsia="pt-BR"/>
        </w:rPr>
      </w:pPr>
      <w:r w:rsidRPr="000E1CBD">
        <w:rPr>
          <w:rFonts w:ascii="Times New Roman" w:hAnsi="Times New Roman" w:cs="Times New Roman"/>
          <w:sz w:val="24"/>
          <w:szCs w:val="24"/>
          <w:lang w:eastAsia="pt-BR"/>
        </w:rPr>
        <w:tab/>
      </w:r>
      <w:r w:rsidR="0059693B" w:rsidRPr="000E1CBD">
        <w:rPr>
          <w:rFonts w:ascii="Times New Roman" w:hAnsi="Times New Roman" w:cs="Times New Roman"/>
          <w:sz w:val="24"/>
          <w:szCs w:val="24"/>
          <w:lang w:eastAsia="pt-BR"/>
        </w:rPr>
        <w:t xml:space="preserve">Parágrafo único.  Os empregados podem ser transferidos para qualquer local de atuação da </w:t>
      </w:r>
      <w:r w:rsidR="003D4FAB" w:rsidRPr="000E1CBD">
        <w:rPr>
          <w:rFonts w:ascii="Times New Roman" w:hAnsi="Times New Roman" w:cs="Times New Roman"/>
          <w:sz w:val="24"/>
          <w:szCs w:val="24"/>
          <w:lang w:eastAsia="pt-BR"/>
        </w:rPr>
        <w:t>empresa</w:t>
      </w:r>
      <w:r w:rsidR="00593424" w:rsidRPr="000E1CBD">
        <w:rPr>
          <w:rFonts w:ascii="Times New Roman" w:hAnsi="Times New Roman" w:cs="Times New Roman"/>
          <w:sz w:val="24"/>
          <w:szCs w:val="24"/>
          <w:lang w:eastAsia="pt-BR"/>
        </w:rPr>
        <w:t>.</w:t>
      </w:r>
    </w:p>
    <w:p w:rsidR="00D26B58" w:rsidRPr="000E1CBD" w:rsidRDefault="00D26B58" w:rsidP="008D10FE">
      <w:pPr>
        <w:autoSpaceDE w:val="0"/>
        <w:autoSpaceDN w:val="0"/>
        <w:adjustRightInd w:val="0"/>
        <w:jc w:val="both"/>
        <w:rPr>
          <w:rFonts w:ascii="Times New Roman" w:hAnsi="Times New Roman" w:cs="Times New Roman"/>
          <w:sz w:val="24"/>
          <w:szCs w:val="24"/>
          <w:lang w:eastAsia="pt-BR"/>
        </w:rPr>
      </w:pPr>
    </w:p>
    <w:p w:rsidR="008D10FE" w:rsidRPr="000E1CBD" w:rsidRDefault="008D10FE" w:rsidP="008D10FE">
      <w:pPr>
        <w:tabs>
          <w:tab w:val="left" w:pos="709"/>
          <w:tab w:val="left" w:pos="1276"/>
        </w:tabs>
        <w:jc w:val="both"/>
        <w:rPr>
          <w:rFonts w:ascii="Times New Roman" w:hAnsi="Times New Roman" w:cs="Times New Roman"/>
          <w:sz w:val="24"/>
          <w:szCs w:val="24"/>
        </w:rPr>
      </w:pPr>
      <w:r w:rsidRPr="000E1CBD">
        <w:rPr>
          <w:rFonts w:ascii="Times New Roman" w:hAnsi="Times New Roman" w:cs="Times New Roman"/>
          <w:sz w:val="24"/>
          <w:szCs w:val="24"/>
        </w:rPr>
        <w:tab/>
        <w:t>Art.</w:t>
      </w:r>
      <w:r w:rsidR="006F27D3" w:rsidRPr="000E1CBD">
        <w:rPr>
          <w:rFonts w:ascii="Times New Roman" w:hAnsi="Times New Roman" w:cs="Times New Roman"/>
          <w:sz w:val="24"/>
          <w:szCs w:val="24"/>
          <w:lang w:eastAsia="pt-BR"/>
        </w:rPr>
        <w:t> </w:t>
      </w:r>
      <w:r w:rsidR="0059693B" w:rsidRPr="000E1CBD">
        <w:rPr>
          <w:rFonts w:ascii="Times New Roman" w:hAnsi="Times New Roman" w:cs="Times New Roman"/>
          <w:sz w:val="24"/>
          <w:szCs w:val="24"/>
        </w:rPr>
        <w:t>4</w:t>
      </w:r>
      <w:r w:rsidR="00864A8D" w:rsidRPr="000E1CBD">
        <w:rPr>
          <w:rFonts w:ascii="Times New Roman" w:hAnsi="Times New Roman" w:cs="Times New Roman"/>
          <w:sz w:val="24"/>
          <w:szCs w:val="24"/>
        </w:rPr>
        <w:t>6</w:t>
      </w:r>
      <w:r w:rsidRPr="000E1CBD">
        <w:rPr>
          <w:rFonts w:ascii="Times New Roman" w:hAnsi="Times New Roman" w:cs="Times New Roman"/>
          <w:sz w:val="24"/>
          <w:szCs w:val="24"/>
        </w:rPr>
        <w:t>.</w:t>
      </w:r>
      <w:r w:rsidR="006F27D3" w:rsidRPr="000E1CBD">
        <w:rPr>
          <w:rFonts w:ascii="Times New Roman" w:hAnsi="Times New Roman" w:cs="Times New Roman"/>
          <w:sz w:val="24"/>
          <w:szCs w:val="24"/>
          <w:lang w:eastAsia="pt-BR"/>
        </w:rPr>
        <w:t>  </w:t>
      </w:r>
      <w:r w:rsidRPr="000E1CBD">
        <w:rPr>
          <w:rFonts w:ascii="Times New Roman" w:hAnsi="Times New Roman" w:cs="Times New Roman"/>
          <w:sz w:val="24"/>
          <w:szCs w:val="24"/>
        </w:rPr>
        <w:t>A ABGF poderá exercer suas atividades com pessoal cedido por órgãos ou entidades da Administração Pública Federal direta ou indireta, mediante celebração de acordos de cooperação técnica, observado o regime jurídico aplicável aos servidores e empregados públicos cedidos.</w:t>
      </w:r>
    </w:p>
    <w:p w:rsidR="008D10FE" w:rsidRPr="000E1CBD" w:rsidRDefault="008D10FE" w:rsidP="008D10FE">
      <w:pPr>
        <w:tabs>
          <w:tab w:val="left" w:pos="709"/>
          <w:tab w:val="left" w:pos="1276"/>
        </w:tabs>
        <w:jc w:val="both"/>
        <w:rPr>
          <w:rFonts w:ascii="Times New Roman" w:hAnsi="Times New Roman" w:cs="Times New Roman"/>
          <w:sz w:val="24"/>
          <w:szCs w:val="24"/>
        </w:rPr>
      </w:pPr>
    </w:p>
    <w:p w:rsidR="008D10FE" w:rsidRPr="000E1CBD" w:rsidRDefault="008D10FE" w:rsidP="008D10FE">
      <w:pPr>
        <w:tabs>
          <w:tab w:val="left" w:pos="709"/>
          <w:tab w:val="left" w:pos="1276"/>
        </w:tabs>
        <w:jc w:val="both"/>
        <w:rPr>
          <w:rFonts w:ascii="Times New Roman" w:hAnsi="Times New Roman" w:cs="Times New Roman"/>
          <w:sz w:val="24"/>
          <w:szCs w:val="24"/>
        </w:rPr>
      </w:pPr>
      <w:r w:rsidRPr="000E1CBD">
        <w:rPr>
          <w:rFonts w:ascii="Times New Roman" w:hAnsi="Times New Roman" w:cs="Times New Roman"/>
          <w:sz w:val="24"/>
          <w:szCs w:val="24"/>
        </w:rPr>
        <w:tab/>
        <w:t>Art.</w:t>
      </w:r>
      <w:r w:rsidR="006F27D3" w:rsidRPr="000E1CBD">
        <w:rPr>
          <w:rFonts w:ascii="Times New Roman" w:hAnsi="Times New Roman" w:cs="Times New Roman"/>
          <w:sz w:val="24"/>
          <w:szCs w:val="24"/>
          <w:lang w:eastAsia="pt-BR"/>
        </w:rPr>
        <w:t> </w:t>
      </w:r>
      <w:r w:rsidR="0059693B" w:rsidRPr="000E1CBD">
        <w:rPr>
          <w:rFonts w:ascii="Times New Roman" w:hAnsi="Times New Roman" w:cs="Times New Roman"/>
          <w:sz w:val="24"/>
          <w:szCs w:val="24"/>
        </w:rPr>
        <w:t>4</w:t>
      </w:r>
      <w:r w:rsidR="00864A8D" w:rsidRPr="000E1CBD">
        <w:rPr>
          <w:rFonts w:ascii="Times New Roman" w:hAnsi="Times New Roman" w:cs="Times New Roman"/>
          <w:sz w:val="24"/>
          <w:szCs w:val="24"/>
        </w:rPr>
        <w:t>7</w:t>
      </w:r>
      <w:r w:rsidRPr="000E1CBD">
        <w:rPr>
          <w:rFonts w:ascii="Times New Roman" w:hAnsi="Times New Roman" w:cs="Times New Roman"/>
          <w:sz w:val="24"/>
          <w:szCs w:val="24"/>
        </w:rPr>
        <w:t>.</w:t>
      </w:r>
      <w:r w:rsidR="006F27D3" w:rsidRPr="000E1CBD">
        <w:rPr>
          <w:rFonts w:ascii="Times New Roman" w:hAnsi="Times New Roman" w:cs="Times New Roman"/>
          <w:sz w:val="24"/>
          <w:szCs w:val="24"/>
          <w:lang w:eastAsia="pt-BR"/>
        </w:rPr>
        <w:t>  </w:t>
      </w:r>
      <w:r w:rsidRPr="000E1CBD">
        <w:rPr>
          <w:rFonts w:ascii="Times New Roman" w:hAnsi="Times New Roman" w:cs="Times New Roman"/>
          <w:sz w:val="24"/>
          <w:szCs w:val="24"/>
        </w:rPr>
        <w:t>As instituições financeiras federais que administram fundos garantidores dos quais a União seja cotista poderão ceder pessoal à ABGF, com ônus para a cessionária, mantidas as condições trabalhistas, inclusive de progressão funcional, reservadas aos quadros da cedente, observado o regime jurídico aplicável aos empregados públicos cedidos.</w:t>
      </w:r>
    </w:p>
    <w:p w:rsidR="008D10FE" w:rsidRPr="000E1CBD" w:rsidRDefault="008D10FE" w:rsidP="008D10FE">
      <w:pPr>
        <w:tabs>
          <w:tab w:val="left" w:pos="709"/>
          <w:tab w:val="left" w:pos="1276"/>
        </w:tabs>
        <w:jc w:val="both"/>
        <w:rPr>
          <w:rFonts w:ascii="Times New Roman" w:hAnsi="Times New Roman" w:cs="Times New Roman"/>
          <w:sz w:val="24"/>
          <w:szCs w:val="24"/>
        </w:rPr>
      </w:pPr>
    </w:p>
    <w:p w:rsidR="008D10FE" w:rsidRPr="000E1CBD" w:rsidRDefault="008D10FE" w:rsidP="008D10FE">
      <w:pPr>
        <w:tabs>
          <w:tab w:val="left" w:pos="709"/>
          <w:tab w:val="left" w:pos="1276"/>
        </w:tabs>
        <w:jc w:val="both"/>
        <w:rPr>
          <w:rFonts w:ascii="Times New Roman" w:hAnsi="Times New Roman" w:cs="Times New Roman"/>
          <w:sz w:val="24"/>
          <w:szCs w:val="24"/>
        </w:rPr>
      </w:pPr>
      <w:r w:rsidRPr="000E1CBD">
        <w:rPr>
          <w:rFonts w:ascii="Times New Roman" w:hAnsi="Times New Roman" w:cs="Times New Roman"/>
          <w:sz w:val="24"/>
          <w:szCs w:val="24"/>
        </w:rPr>
        <w:tab/>
        <w:t>Art.</w:t>
      </w:r>
      <w:r w:rsidR="005C4018" w:rsidRPr="000E1CBD">
        <w:rPr>
          <w:rFonts w:ascii="Times New Roman" w:hAnsi="Times New Roman" w:cs="Times New Roman"/>
          <w:sz w:val="24"/>
          <w:szCs w:val="24"/>
          <w:lang w:eastAsia="pt-BR"/>
        </w:rPr>
        <w:t> </w:t>
      </w:r>
      <w:r w:rsidR="00147FC5" w:rsidRPr="000E1CBD">
        <w:rPr>
          <w:rFonts w:ascii="Times New Roman" w:hAnsi="Times New Roman" w:cs="Times New Roman"/>
          <w:sz w:val="24"/>
          <w:szCs w:val="24"/>
        </w:rPr>
        <w:t>4</w:t>
      </w:r>
      <w:r w:rsidR="00864A8D" w:rsidRPr="000E1CBD">
        <w:rPr>
          <w:rFonts w:ascii="Times New Roman" w:hAnsi="Times New Roman" w:cs="Times New Roman"/>
          <w:sz w:val="24"/>
          <w:szCs w:val="24"/>
        </w:rPr>
        <w:t>8</w:t>
      </w:r>
      <w:r w:rsidRPr="000E1CBD">
        <w:rPr>
          <w:rFonts w:ascii="Times New Roman" w:hAnsi="Times New Roman" w:cs="Times New Roman"/>
          <w:sz w:val="24"/>
          <w:szCs w:val="24"/>
        </w:rPr>
        <w:t>.</w:t>
      </w:r>
      <w:r w:rsidR="005C4018" w:rsidRPr="000E1CBD">
        <w:rPr>
          <w:rFonts w:ascii="Times New Roman" w:hAnsi="Times New Roman" w:cs="Times New Roman"/>
          <w:sz w:val="24"/>
          <w:szCs w:val="24"/>
          <w:lang w:eastAsia="pt-BR"/>
        </w:rPr>
        <w:t>  </w:t>
      </w:r>
      <w:r w:rsidRPr="000E1CBD">
        <w:rPr>
          <w:rFonts w:ascii="Times New Roman" w:hAnsi="Times New Roman" w:cs="Times New Roman"/>
          <w:sz w:val="24"/>
          <w:szCs w:val="24"/>
        </w:rPr>
        <w:t>Fica a ABGF autorizada a patrocinar entidade fechada de previdência complementar, na forma da legislação vigente.</w:t>
      </w:r>
    </w:p>
    <w:p w:rsidR="008D10FE" w:rsidRPr="000E1CBD" w:rsidRDefault="008D10FE" w:rsidP="008D10FE">
      <w:pPr>
        <w:tabs>
          <w:tab w:val="left" w:pos="709"/>
          <w:tab w:val="left" w:pos="1276"/>
        </w:tabs>
        <w:jc w:val="both"/>
        <w:rPr>
          <w:rFonts w:ascii="Times New Roman" w:hAnsi="Times New Roman" w:cs="Times New Roman"/>
          <w:sz w:val="24"/>
          <w:szCs w:val="24"/>
        </w:rPr>
      </w:pPr>
    </w:p>
    <w:p w:rsidR="008D10FE" w:rsidRPr="000E1CBD" w:rsidRDefault="008D10FE" w:rsidP="008D10FE">
      <w:pPr>
        <w:tabs>
          <w:tab w:val="left" w:pos="709"/>
          <w:tab w:val="left" w:pos="1276"/>
        </w:tabs>
        <w:jc w:val="both"/>
        <w:rPr>
          <w:rFonts w:ascii="Times New Roman" w:hAnsi="Times New Roman" w:cs="Times New Roman"/>
          <w:sz w:val="24"/>
          <w:szCs w:val="24"/>
        </w:rPr>
      </w:pPr>
      <w:r w:rsidRPr="000E1CBD">
        <w:rPr>
          <w:rFonts w:ascii="Times New Roman" w:hAnsi="Times New Roman" w:cs="Times New Roman"/>
          <w:sz w:val="24"/>
          <w:szCs w:val="24"/>
        </w:rPr>
        <w:tab/>
        <w:t>Art.</w:t>
      </w:r>
      <w:r w:rsidR="005C4018" w:rsidRPr="000E1CBD">
        <w:rPr>
          <w:rFonts w:ascii="Times New Roman" w:hAnsi="Times New Roman" w:cs="Times New Roman"/>
          <w:sz w:val="24"/>
          <w:szCs w:val="24"/>
          <w:lang w:eastAsia="pt-BR"/>
        </w:rPr>
        <w:t> </w:t>
      </w:r>
      <w:r w:rsidR="001F5B55" w:rsidRPr="000E1CBD">
        <w:rPr>
          <w:rFonts w:ascii="Times New Roman" w:hAnsi="Times New Roman" w:cs="Times New Roman"/>
          <w:sz w:val="24"/>
          <w:szCs w:val="24"/>
        </w:rPr>
        <w:t>4</w:t>
      </w:r>
      <w:r w:rsidR="00864A8D" w:rsidRPr="000E1CBD">
        <w:rPr>
          <w:rFonts w:ascii="Times New Roman" w:hAnsi="Times New Roman" w:cs="Times New Roman"/>
          <w:sz w:val="24"/>
          <w:szCs w:val="24"/>
        </w:rPr>
        <w:t>9</w:t>
      </w:r>
      <w:r w:rsidRPr="000E1CBD">
        <w:rPr>
          <w:rFonts w:ascii="Times New Roman" w:hAnsi="Times New Roman" w:cs="Times New Roman"/>
          <w:sz w:val="24"/>
          <w:szCs w:val="24"/>
        </w:rPr>
        <w:t>.</w:t>
      </w:r>
      <w:r w:rsidR="00696CC1" w:rsidRPr="000E1CBD">
        <w:rPr>
          <w:rFonts w:ascii="Times New Roman" w:hAnsi="Times New Roman" w:cs="Times New Roman"/>
          <w:sz w:val="24"/>
          <w:szCs w:val="24"/>
          <w:lang w:eastAsia="pt-BR"/>
        </w:rPr>
        <w:t>  </w:t>
      </w:r>
      <w:r w:rsidRPr="000E1CBD">
        <w:rPr>
          <w:rFonts w:ascii="Times New Roman" w:hAnsi="Times New Roman" w:cs="Times New Roman"/>
          <w:sz w:val="24"/>
          <w:szCs w:val="24"/>
        </w:rPr>
        <w:t>É a ABGF, para fins de implantação, equiparada às pessoas jurídicas referidas no art. 1</w:t>
      </w:r>
      <w:r w:rsidR="0079520C" w:rsidRPr="000E1CBD">
        <w:rPr>
          <w:rFonts w:ascii="Times New Roman" w:hAnsi="Times New Roman" w:cs="Times New Roman"/>
          <w:sz w:val="24"/>
          <w:szCs w:val="24"/>
        </w:rPr>
        <w:t>º</w:t>
      </w:r>
      <w:r w:rsidRPr="000E1CBD">
        <w:rPr>
          <w:rFonts w:ascii="Times New Roman" w:hAnsi="Times New Roman" w:cs="Times New Roman"/>
          <w:sz w:val="24"/>
          <w:szCs w:val="24"/>
        </w:rPr>
        <w:t xml:space="preserve"> da Lei n</w:t>
      </w:r>
      <w:r w:rsidR="00607762" w:rsidRPr="000E1CBD">
        <w:rPr>
          <w:rFonts w:ascii="Times New Roman" w:hAnsi="Times New Roman" w:cs="Times New Roman"/>
          <w:sz w:val="24"/>
          <w:szCs w:val="24"/>
        </w:rPr>
        <w:t>º</w:t>
      </w:r>
      <w:r w:rsidRPr="000E1CBD">
        <w:rPr>
          <w:rFonts w:ascii="Times New Roman" w:hAnsi="Times New Roman" w:cs="Times New Roman"/>
          <w:sz w:val="24"/>
          <w:szCs w:val="24"/>
        </w:rPr>
        <w:t xml:space="preserve"> 8.745, de 9 de dezembro de 1993, para contratar pessoal técnico e administrativo por tempo determinado.</w:t>
      </w:r>
    </w:p>
    <w:p w:rsidR="008D10FE" w:rsidRPr="000E1CBD" w:rsidRDefault="008D10FE" w:rsidP="008D10FE">
      <w:pPr>
        <w:tabs>
          <w:tab w:val="left" w:pos="709"/>
          <w:tab w:val="left" w:pos="1276"/>
        </w:tabs>
        <w:jc w:val="both"/>
        <w:rPr>
          <w:rFonts w:ascii="Times New Roman" w:hAnsi="Times New Roman" w:cs="Times New Roman"/>
          <w:sz w:val="24"/>
          <w:szCs w:val="24"/>
        </w:rPr>
      </w:pPr>
    </w:p>
    <w:p w:rsidR="008D10FE" w:rsidRPr="000E1CBD" w:rsidRDefault="008D10FE" w:rsidP="008D10FE">
      <w:pPr>
        <w:tabs>
          <w:tab w:val="left" w:pos="709"/>
          <w:tab w:val="left" w:pos="1276"/>
        </w:tabs>
        <w:jc w:val="both"/>
        <w:rPr>
          <w:rFonts w:ascii="Times New Roman" w:hAnsi="Times New Roman" w:cs="Times New Roman"/>
          <w:sz w:val="24"/>
          <w:szCs w:val="24"/>
        </w:rPr>
      </w:pPr>
      <w:r w:rsidRPr="000E1CBD">
        <w:rPr>
          <w:rFonts w:ascii="Times New Roman" w:hAnsi="Times New Roman" w:cs="Times New Roman"/>
          <w:sz w:val="24"/>
          <w:szCs w:val="24"/>
        </w:rPr>
        <w:lastRenderedPageBreak/>
        <w:tab/>
        <w:t>§</w:t>
      </w:r>
      <w:r w:rsidR="00696CC1" w:rsidRPr="000E1CBD">
        <w:rPr>
          <w:rFonts w:ascii="Times New Roman" w:hAnsi="Times New Roman" w:cs="Times New Roman"/>
          <w:sz w:val="24"/>
          <w:szCs w:val="24"/>
          <w:lang w:eastAsia="pt-BR"/>
        </w:rPr>
        <w:t> </w:t>
      </w:r>
      <w:r w:rsidRPr="000E1CBD">
        <w:rPr>
          <w:rFonts w:ascii="Times New Roman" w:hAnsi="Times New Roman" w:cs="Times New Roman"/>
          <w:sz w:val="24"/>
          <w:szCs w:val="24"/>
        </w:rPr>
        <w:t>1º</w:t>
      </w:r>
      <w:r w:rsidR="00696CC1" w:rsidRPr="000E1CBD">
        <w:rPr>
          <w:rFonts w:ascii="Times New Roman" w:hAnsi="Times New Roman" w:cs="Times New Roman"/>
          <w:sz w:val="24"/>
          <w:szCs w:val="24"/>
          <w:lang w:eastAsia="pt-BR"/>
        </w:rPr>
        <w:t>  </w:t>
      </w:r>
      <w:r w:rsidRPr="000E1CBD">
        <w:rPr>
          <w:rFonts w:ascii="Times New Roman" w:hAnsi="Times New Roman" w:cs="Times New Roman"/>
          <w:sz w:val="24"/>
          <w:szCs w:val="24"/>
        </w:rPr>
        <w:t>Considera-se como necessidade temporária de excepcional interesse público, para os efeitos da Lei n</w:t>
      </w:r>
      <w:r w:rsidR="00607762" w:rsidRPr="000E1CBD">
        <w:rPr>
          <w:rFonts w:ascii="Times New Roman" w:hAnsi="Times New Roman" w:cs="Times New Roman"/>
          <w:sz w:val="24"/>
          <w:szCs w:val="24"/>
        </w:rPr>
        <w:t>º</w:t>
      </w:r>
      <w:r w:rsidRPr="000E1CBD">
        <w:rPr>
          <w:rFonts w:ascii="Times New Roman" w:hAnsi="Times New Roman" w:cs="Times New Roman"/>
          <w:sz w:val="24"/>
          <w:szCs w:val="24"/>
        </w:rPr>
        <w:t xml:space="preserve"> 8.745, de 9 de dezembro de 1993, a contratação de pessoal técnico e administrativo, por tempo determinado, imprescindível ao funcionamento inicial da ABGF.</w:t>
      </w:r>
    </w:p>
    <w:p w:rsidR="008D10FE" w:rsidRPr="000E1CBD" w:rsidRDefault="008D10FE" w:rsidP="008D10FE">
      <w:pPr>
        <w:tabs>
          <w:tab w:val="left" w:pos="709"/>
          <w:tab w:val="left" w:pos="1276"/>
        </w:tabs>
        <w:jc w:val="both"/>
        <w:rPr>
          <w:rFonts w:ascii="Times New Roman" w:hAnsi="Times New Roman" w:cs="Times New Roman"/>
          <w:sz w:val="24"/>
          <w:szCs w:val="24"/>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w:t>
      </w:r>
      <w:r w:rsidR="00696CC1" w:rsidRPr="008D10FE">
        <w:rPr>
          <w:rFonts w:ascii="Times New Roman" w:hAnsi="Times New Roman" w:cs="Times New Roman"/>
          <w:sz w:val="24"/>
          <w:szCs w:val="24"/>
          <w:lang w:eastAsia="pt-BR"/>
        </w:rPr>
        <w:t> </w:t>
      </w:r>
      <w:r w:rsidRPr="008D10FE">
        <w:rPr>
          <w:rFonts w:ascii="Times New Roman" w:hAnsi="Times New Roman" w:cs="Times New Roman"/>
          <w:sz w:val="24"/>
          <w:szCs w:val="24"/>
        </w:rPr>
        <w:t>2º</w:t>
      </w:r>
      <w:r w:rsidR="00696CC1" w:rsidRPr="008D10FE">
        <w:rPr>
          <w:rFonts w:ascii="Times New Roman" w:hAnsi="Times New Roman" w:cs="Times New Roman"/>
          <w:sz w:val="24"/>
          <w:szCs w:val="24"/>
          <w:lang w:eastAsia="pt-BR"/>
        </w:rPr>
        <w:t>  </w:t>
      </w:r>
      <w:r w:rsidRPr="008D10FE">
        <w:rPr>
          <w:rFonts w:ascii="Times New Roman" w:hAnsi="Times New Roman" w:cs="Times New Roman"/>
          <w:sz w:val="24"/>
          <w:szCs w:val="24"/>
        </w:rPr>
        <w:t>As contratações a que se refere o § 1</w:t>
      </w:r>
      <w:r w:rsidR="00C431AE">
        <w:rPr>
          <w:rFonts w:ascii="Times New Roman" w:hAnsi="Times New Roman" w:cs="Times New Roman"/>
          <w:sz w:val="24"/>
          <w:szCs w:val="24"/>
        </w:rPr>
        <w:t>º</w:t>
      </w:r>
      <w:r w:rsidRPr="008D10FE">
        <w:rPr>
          <w:rFonts w:ascii="Times New Roman" w:hAnsi="Times New Roman" w:cs="Times New Roman"/>
          <w:sz w:val="24"/>
          <w:szCs w:val="24"/>
        </w:rPr>
        <w:t xml:space="preserve"> </w:t>
      </w:r>
      <w:r w:rsidR="00F21D68">
        <w:rPr>
          <w:rFonts w:ascii="Times New Roman" w:hAnsi="Times New Roman" w:cs="Times New Roman"/>
          <w:sz w:val="24"/>
          <w:szCs w:val="24"/>
        </w:rPr>
        <w:t xml:space="preserve">deste artigo </w:t>
      </w:r>
      <w:r w:rsidRPr="008D10FE">
        <w:rPr>
          <w:rFonts w:ascii="Times New Roman" w:hAnsi="Times New Roman" w:cs="Times New Roman"/>
          <w:sz w:val="24"/>
          <w:szCs w:val="24"/>
        </w:rPr>
        <w:t>observarão o disposto no caput do art. 3</w:t>
      </w:r>
      <w:r w:rsidR="00607762">
        <w:rPr>
          <w:rFonts w:ascii="Times New Roman" w:hAnsi="Times New Roman" w:cs="Times New Roman"/>
          <w:sz w:val="24"/>
          <w:szCs w:val="24"/>
        </w:rPr>
        <w:t>º</w:t>
      </w:r>
      <w:r w:rsidRPr="008D10FE">
        <w:rPr>
          <w:rFonts w:ascii="Times New Roman" w:hAnsi="Times New Roman" w:cs="Times New Roman"/>
          <w:sz w:val="24"/>
          <w:szCs w:val="24"/>
        </w:rPr>
        <w:t>, no art. 6</w:t>
      </w:r>
      <w:r w:rsidR="00607762">
        <w:rPr>
          <w:rFonts w:ascii="Times New Roman" w:hAnsi="Times New Roman" w:cs="Times New Roman"/>
          <w:sz w:val="24"/>
          <w:szCs w:val="24"/>
        </w:rPr>
        <w:t>º</w:t>
      </w:r>
      <w:r w:rsidRPr="008D10FE">
        <w:rPr>
          <w:rFonts w:ascii="Times New Roman" w:hAnsi="Times New Roman" w:cs="Times New Roman"/>
          <w:sz w:val="24"/>
          <w:szCs w:val="24"/>
        </w:rPr>
        <w:t>, no inciso II do caput do art. 7</w:t>
      </w:r>
      <w:r w:rsidR="00607762">
        <w:rPr>
          <w:rFonts w:ascii="Times New Roman" w:hAnsi="Times New Roman" w:cs="Times New Roman"/>
          <w:sz w:val="24"/>
          <w:szCs w:val="24"/>
        </w:rPr>
        <w:t>º</w:t>
      </w:r>
      <w:r w:rsidRPr="008D10FE">
        <w:rPr>
          <w:rFonts w:ascii="Times New Roman" w:hAnsi="Times New Roman" w:cs="Times New Roman"/>
          <w:sz w:val="24"/>
          <w:szCs w:val="24"/>
        </w:rPr>
        <w:t xml:space="preserve"> e nos arts. 9</w:t>
      </w:r>
      <w:r w:rsidR="00607762">
        <w:rPr>
          <w:rFonts w:ascii="Times New Roman" w:hAnsi="Times New Roman" w:cs="Times New Roman"/>
          <w:sz w:val="24"/>
          <w:szCs w:val="24"/>
        </w:rPr>
        <w:t>º</w:t>
      </w:r>
      <w:r w:rsidRPr="008D10FE">
        <w:rPr>
          <w:rFonts w:ascii="Times New Roman" w:hAnsi="Times New Roman" w:cs="Times New Roman"/>
          <w:sz w:val="24"/>
          <w:szCs w:val="24"/>
        </w:rPr>
        <w:t xml:space="preserve"> e 12 da Lei n</w:t>
      </w:r>
      <w:r w:rsidR="00607762">
        <w:rPr>
          <w:rFonts w:ascii="Times New Roman" w:hAnsi="Times New Roman" w:cs="Times New Roman"/>
          <w:sz w:val="24"/>
          <w:szCs w:val="24"/>
        </w:rPr>
        <w:t>º</w:t>
      </w:r>
      <w:r w:rsidRPr="008D10FE">
        <w:rPr>
          <w:rFonts w:ascii="Times New Roman" w:hAnsi="Times New Roman" w:cs="Times New Roman"/>
          <w:sz w:val="24"/>
          <w:szCs w:val="24"/>
        </w:rPr>
        <w:t xml:space="preserve"> 8.745, de 9 de dezembro de 1993, e não poderão exceder o prazo de 48 (quarenta e oito) meses, a contar da data de instalação da ABGF.</w:t>
      </w:r>
    </w:p>
    <w:p w:rsidR="008D10FE" w:rsidRPr="000E75CB" w:rsidRDefault="008D10FE" w:rsidP="008D10FE">
      <w:pPr>
        <w:tabs>
          <w:tab w:val="left" w:pos="709"/>
          <w:tab w:val="left" w:pos="1276"/>
        </w:tabs>
        <w:jc w:val="both"/>
        <w:rPr>
          <w:rFonts w:ascii="Times New Roman" w:hAnsi="Times New Roman" w:cs="Times New Roman"/>
          <w:sz w:val="20"/>
          <w:szCs w:val="20"/>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w:t>
      </w:r>
      <w:r w:rsidR="00696CC1" w:rsidRPr="008D10FE">
        <w:rPr>
          <w:rFonts w:ascii="Times New Roman" w:hAnsi="Times New Roman" w:cs="Times New Roman"/>
          <w:sz w:val="24"/>
          <w:szCs w:val="24"/>
          <w:lang w:eastAsia="pt-BR"/>
        </w:rPr>
        <w:t> </w:t>
      </w:r>
      <w:r w:rsidRPr="008D10FE">
        <w:rPr>
          <w:rFonts w:ascii="Times New Roman" w:hAnsi="Times New Roman" w:cs="Times New Roman"/>
          <w:sz w:val="24"/>
          <w:szCs w:val="24"/>
        </w:rPr>
        <w:t>3º</w:t>
      </w:r>
      <w:r w:rsidR="00696CC1" w:rsidRPr="008D10FE">
        <w:rPr>
          <w:rFonts w:ascii="Times New Roman" w:hAnsi="Times New Roman" w:cs="Times New Roman"/>
          <w:sz w:val="24"/>
          <w:szCs w:val="24"/>
          <w:lang w:eastAsia="pt-BR"/>
        </w:rPr>
        <w:t>  </w:t>
      </w:r>
      <w:r w:rsidRPr="008D10FE">
        <w:rPr>
          <w:rFonts w:ascii="Times New Roman" w:hAnsi="Times New Roman" w:cs="Times New Roman"/>
          <w:sz w:val="24"/>
          <w:szCs w:val="24"/>
        </w:rPr>
        <w:t>Nas contratações de que trata o caput</w:t>
      </w:r>
      <w:r w:rsidR="009525D2">
        <w:rPr>
          <w:rFonts w:ascii="Times New Roman" w:hAnsi="Times New Roman" w:cs="Times New Roman"/>
          <w:sz w:val="24"/>
          <w:szCs w:val="24"/>
        </w:rPr>
        <w:t xml:space="preserve"> deste artigo</w:t>
      </w:r>
      <w:r w:rsidRPr="008D10FE">
        <w:rPr>
          <w:rFonts w:ascii="Times New Roman" w:hAnsi="Times New Roman" w:cs="Times New Roman"/>
          <w:sz w:val="24"/>
          <w:szCs w:val="24"/>
        </w:rPr>
        <w:t>, a ABGF especificará, no edital de contratação, como critério de seleção, títulos acadêmicos e tempo mínimo de experiência profissional na área em que o candidato pretenda desempenhar suas atividades.</w:t>
      </w:r>
    </w:p>
    <w:p w:rsidR="008D10FE" w:rsidRPr="000E75CB" w:rsidRDefault="008D10FE" w:rsidP="008D10FE">
      <w:pPr>
        <w:tabs>
          <w:tab w:val="left" w:pos="709"/>
          <w:tab w:val="left" w:pos="1276"/>
        </w:tabs>
        <w:jc w:val="both"/>
        <w:rPr>
          <w:rFonts w:ascii="Times New Roman" w:hAnsi="Times New Roman" w:cs="Times New Roman"/>
        </w:rPr>
      </w:pPr>
    </w:p>
    <w:p w:rsidR="008D10FE" w:rsidRPr="00191161" w:rsidRDefault="008D10FE" w:rsidP="00191161">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B24625" w:rsidRPr="008D10FE">
        <w:rPr>
          <w:rFonts w:ascii="Times New Roman" w:hAnsi="Times New Roman" w:cs="Times New Roman"/>
          <w:sz w:val="24"/>
          <w:szCs w:val="24"/>
          <w:lang w:eastAsia="pt-BR"/>
        </w:rPr>
        <w:t> </w:t>
      </w:r>
      <w:r w:rsidR="00E065A1">
        <w:rPr>
          <w:rFonts w:ascii="Times New Roman" w:hAnsi="Times New Roman" w:cs="Times New Roman"/>
          <w:sz w:val="24"/>
          <w:szCs w:val="24"/>
        </w:rPr>
        <w:t>50</w:t>
      </w:r>
      <w:r w:rsidRPr="008D10FE">
        <w:rPr>
          <w:rFonts w:ascii="Times New Roman" w:hAnsi="Times New Roman" w:cs="Times New Roman"/>
          <w:sz w:val="24"/>
          <w:szCs w:val="24"/>
        </w:rPr>
        <w:t>.</w:t>
      </w:r>
      <w:r w:rsidR="00B24625" w:rsidRPr="008D10FE">
        <w:rPr>
          <w:rFonts w:ascii="Times New Roman" w:hAnsi="Times New Roman" w:cs="Times New Roman"/>
          <w:sz w:val="24"/>
          <w:szCs w:val="24"/>
          <w:lang w:eastAsia="pt-BR"/>
        </w:rPr>
        <w:t>  </w:t>
      </w:r>
      <w:r w:rsidR="00191161" w:rsidRPr="00191161">
        <w:rPr>
          <w:rFonts w:ascii="Times New Roman" w:hAnsi="Times New Roman" w:cs="Times New Roman"/>
          <w:sz w:val="24"/>
          <w:szCs w:val="24"/>
        </w:rPr>
        <w:t>Após dez anos de constituição da ABGF ou após cinco anos da convocação para posse decorrente de seu primeiro concurso público, o que advier primeiro, pelo menos 50% (cinquenta por cento) das suas funções gerenciais deverão ser exercidas por seu pessoal permanente.</w:t>
      </w:r>
    </w:p>
    <w:p w:rsidR="00A95564" w:rsidRDefault="00A95564" w:rsidP="00A95564">
      <w:pPr>
        <w:jc w:val="both"/>
        <w:rPr>
          <w:rFonts w:ascii="Times New Roman" w:hAnsi="Times New Roman" w:cs="Times New Roman"/>
          <w:sz w:val="24"/>
          <w:szCs w:val="24"/>
        </w:rPr>
      </w:pPr>
    </w:p>
    <w:p w:rsidR="008D10FE" w:rsidRPr="002B734C"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CAPÍTULO X</w:t>
      </w:r>
    </w:p>
    <w:p w:rsidR="002B734C" w:rsidRPr="002B734C" w:rsidRDefault="002B734C" w:rsidP="002B734C">
      <w:pPr>
        <w:rPr>
          <w:rFonts w:ascii="Times New Roman" w:hAnsi="Times New Roman" w:cs="Times New Roman"/>
          <w:sz w:val="24"/>
          <w:szCs w:val="24"/>
        </w:rPr>
      </w:pPr>
    </w:p>
    <w:p w:rsidR="008D10FE" w:rsidRPr="002B734C" w:rsidRDefault="008D10FE" w:rsidP="008D10FE">
      <w:pPr>
        <w:jc w:val="center"/>
        <w:rPr>
          <w:rFonts w:ascii="Times New Roman" w:hAnsi="Times New Roman" w:cs="Times New Roman"/>
          <w:sz w:val="24"/>
          <w:szCs w:val="24"/>
          <w:lang w:eastAsia="pt-BR"/>
        </w:rPr>
      </w:pPr>
      <w:r w:rsidRPr="002B734C">
        <w:rPr>
          <w:rFonts w:ascii="Times New Roman" w:hAnsi="Times New Roman" w:cs="Times New Roman"/>
          <w:sz w:val="24"/>
          <w:szCs w:val="24"/>
        </w:rPr>
        <w:t>DO EXERCÍCIO SOCIAL, DAS DEMONSTRAÇÕES FINANCEIRAS E DA DESTINAÇÃO DO RESULTADO</w:t>
      </w:r>
    </w:p>
    <w:p w:rsidR="008D10FE" w:rsidRPr="008D10FE" w:rsidRDefault="008D10FE" w:rsidP="008D10FE">
      <w:pPr>
        <w:jc w:val="both"/>
        <w:rPr>
          <w:rFonts w:ascii="Times New Roman" w:hAnsi="Times New Roman" w:cs="Times New Roman"/>
          <w:sz w:val="24"/>
          <w:szCs w:val="24"/>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B24625" w:rsidRPr="008D10FE">
        <w:rPr>
          <w:rFonts w:ascii="Times New Roman" w:hAnsi="Times New Roman" w:cs="Times New Roman"/>
          <w:sz w:val="24"/>
          <w:szCs w:val="24"/>
          <w:lang w:eastAsia="pt-BR"/>
        </w:rPr>
        <w:t> </w:t>
      </w:r>
      <w:r w:rsidR="00933362">
        <w:rPr>
          <w:rFonts w:ascii="Times New Roman" w:hAnsi="Times New Roman" w:cs="Times New Roman"/>
          <w:sz w:val="24"/>
          <w:szCs w:val="24"/>
        </w:rPr>
        <w:t>5</w:t>
      </w:r>
      <w:r w:rsidR="00E065A1">
        <w:rPr>
          <w:rFonts w:ascii="Times New Roman" w:hAnsi="Times New Roman" w:cs="Times New Roman"/>
          <w:sz w:val="24"/>
          <w:szCs w:val="24"/>
        </w:rPr>
        <w:t>1</w:t>
      </w:r>
      <w:r w:rsidRPr="008D10FE">
        <w:rPr>
          <w:rFonts w:ascii="Times New Roman" w:hAnsi="Times New Roman" w:cs="Times New Roman"/>
          <w:sz w:val="24"/>
          <w:szCs w:val="24"/>
        </w:rPr>
        <w:t>.</w:t>
      </w:r>
      <w:r w:rsidR="00B24625" w:rsidRPr="008D10FE">
        <w:rPr>
          <w:rFonts w:ascii="Times New Roman" w:hAnsi="Times New Roman" w:cs="Times New Roman"/>
          <w:sz w:val="24"/>
          <w:szCs w:val="24"/>
          <w:lang w:eastAsia="pt-BR"/>
        </w:rPr>
        <w:t>  </w:t>
      </w:r>
      <w:r w:rsidRPr="008D10FE">
        <w:rPr>
          <w:rFonts w:ascii="Times New Roman" w:hAnsi="Times New Roman" w:cs="Times New Roman"/>
          <w:sz w:val="24"/>
          <w:szCs w:val="24"/>
        </w:rPr>
        <w:t>O exercício social da ABGF coincidirá com o ano civil.</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tabs>
          <w:tab w:val="left" w:pos="709"/>
          <w:tab w:val="left" w:pos="1276"/>
        </w:tabs>
        <w:jc w:val="both"/>
        <w:rPr>
          <w:rFonts w:ascii="Times New Roman" w:hAnsi="Times New Roman" w:cs="Times New Roman"/>
          <w:sz w:val="24"/>
          <w:szCs w:val="24"/>
        </w:rPr>
      </w:pPr>
      <w:r w:rsidRPr="008D10FE">
        <w:rPr>
          <w:rFonts w:ascii="Times New Roman" w:hAnsi="Times New Roman" w:cs="Times New Roman"/>
          <w:sz w:val="24"/>
          <w:szCs w:val="24"/>
        </w:rPr>
        <w:tab/>
        <w:t>Art.</w:t>
      </w:r>
      <w:r w:rsidR="00B24625" w:rsidRPr="008D10FE">
        <w:rPr>
          <w:rFonts w:ascii="Times New Roman" w:hAnsi="Times New Roman" w:cs="Times New Roman"/>
          <w:sz w:val="24"/>
          <w:szCs w:val="24"/>
          <w:lang w:eastAsia="pt-BR"/>
        </w:rPr>
        <w:t> </w:t>
      </w:r>
      <w:r w:rsidR="00147FC5">
        <w:rPr>
          <w:rFonts w:ascii="Times New Roman" w:hAnsi="Times New Roman" w:cs="Times New Roman"/>
          <w:sz w:val="24"/>
          <w:szCs w:val="24"/>
        </w:rPr>
        <w:t>5</w:t>
      </w:r>
      <w:r w:rsidR="00E065A1">
        <w:rPr>
          <w:rFonts w:ascii="Times New Roman" w:hAnsi="Times New Roman" w:cs="Times New Roman"/>
          <w:sz w:val="24"/>
          <w:szCs w:val="24"/>
        </w:rPr>
        <w:t>2</w:t>
      </w:r>
      <w:r w:rsidRPr="008D10FE">
        <w:rPr>
          <w:rFonts w:ascii="Times New Roman" w:hAnsi="Times New Roman" w:cs="Times New Roman"/>
          <w:sz w:val="24"/>
          <w:szCs w:val="24"/>
        </w:rPr>
        <w:t>.</w:t>
      </w:r>
      <w:r w:rsidR="00B24625"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A ABGF levantará demonstrações financeiras e procederá à apuração do resultado em 30 de junho e 31 de dezembro de cada </w:t>
      </w:r>
      <w:r w:rsidRPr="00193E93">
        <w:rPr>
          <w:rFonts w:ascii="Times New Roman" w:hAnsi="Times New Roman" w:cs="Times New Roman"/>
          <w:sz w:val="24"/>
          <w:szCs w:val="24"/>
        </w:rPr>
        <w:t>exercício, de</w:t>
      </w:r>
      <w:r w:rsidRPr="008D10FE">
        <w:rPr>
          <w:rFonts w:ascii="Times New Roman" w:hAnsi="Times New Roman" w:cs="Times New Roman"/>
          <w:sz w:val="24"/>
          <w:szCs w:val="24"/>
        </w:rPr>
        <w:t xml:space="preserve"> acordo com as melhores práticas contábeis e a regulamentação aplicável.</w:t>
      </w:r>
    </w:p>
    <w:p w:rsidR="008D10FE" w:rsidRPr="008D10FE" w:rsidRDefault="008D10FE" w:rsidP="008D10FE">
      <w:pPr>
        <w:pStyle w:val="NormalWeb"/>
        <w:spacing w:before="0" w:beforeAutospacing="0" w:after="0" w:afterAutospacing="0"/>
        <w:jc w:val="both"/>
      </w:pPr>
    </w:p>
    <w:p w:rsidR="000446DD" w:rsidRPr="008D10FE" w:rsidRDefault="000D187B" w:rsidP="000446DD">
      <w:pPr>
        <w:ind w:firstLine="709"/>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 1º </w:t>
      </w:r>
      <w:r w:rsidR="000446DD" w:rsidRPr="008D10FE">
        <w:rPr>
          <w:rFonts w:ascii="Times New Roman" w:hAnsi="Times New Roman" w:cs="Times New Roman"/>
          <w:sz w:val="24"/>
          <w:szCs w:val="24"/>
          <w:lang w:eastAsia="pt-BR"/>
        </w:rPr>
        <w:t>Outras demonstrações financeiras intermediárias ou extraordinárias serão preparadas, caso necessárias ou exigidas por legislação específica.</w:t>
      </w:r>
    </w:p>
    <w:p w:rsidR="000D187B" w:rsidRDefault="000D187B" w:rsidP="008D10FE">
      <w:pPr>
        <w:ind w:firstLine="709"/>
        <w:jc w:val="both"/>
        <w:rPr>
          <w:rFonts w:ascii="Times New Roman" w:hAnsi="Times New Roman" w:cs="Times New Roman"/>
          <w:sz w:val="24"/>
          <w:szCs w:val="24"/>
          <w:lang w:eastAsia="pt-BR"/>
        </w:rPr>
      </w:pPr>
    </w:p>
    <w:p w:rsidR="008D10FE" w:rsidRPr="008D10FE" w:rsidRDefault="008D10FE" w:rsidP="000446DD">
      <w:pPr>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sidR="000D187B">
        <w:rPr>
          <w:rFonts w:ascii="Times New Roman" w:hAnsi="Times New Roman" w:cs="Times New Roman"/>
          <w:sz w:val="24"/>
          <w:szCs w:val="24"/>
          <w:lang w:eastAsia="pt-BR"/>
        </w:rPr>
        <w:t>2</w:t>
      </w:r>
      <w:r w:rsidRPr="008D10FE">
        <w:rPr>
          <w:rFonts w:ascii="Times New Roman" w:hAnsi="Times New Roman" w:cs="Times New Roman"/>
          <w:sz w:val="24"/>
          <w:szCs w:val="24"/>
          <w:lang w:eastAsia="pt-BR"/>
        </w:rPr>
        <w:t>º</w:t>
      </w:r>
      <w:r w:rsidR="00B24625"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 resultado, após a absorção de eventuais prejuízos acumulados e deduzida a provisão para imposto de renda e contribuição social sobre o lucro líquido, terá a seguinte destinação:</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5% (cinco por cento) para constituição da reserva legal, destinada a assegurar a integridade do capital, até que ela alcance o limite legal; e</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708"/>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II</w:t>
      </w:r>
      <w:r w:rsidR="00EA4D3B" w:rsidRPr="008D10FE">
        <w:rPr>
          <w:rFonts w:ascii="Times New Roman" w:hAnsi="Times New Roman" w:cs="Times New Roman"/>
          <w:sz w:val="24"/>
          <w:szCs w:val="24"/>
          <w:lang w:eastAsia="pt-BR"/>
        </w:rPr>
        <w:t> </w:t>
      </w:r>
      <w:r w:rsidR="00EA4D3B" w:rsidRPr="008D10FE">
        <w:rPr>
          <w:rFonts w:ascii="Times New Roman" w:hAnsi="Times New Roman" w:cs="Times New Roman"/>
          <w:sz w:val="24"/>
          <w:szCs w:val="24"/>
        </w:rPr>
        <w:t>-</w:t>
      </w:r>
      <w:r w:rsidR="00EA4D3B"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25% (vinte e cinco por cento), no mínimo, do lucro líquido ajustado, para o pagamento de dividendos.</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600"/>
        <w:jc w:val="both"/>
        <w:rPr>
          <w:rFonts w:ascii="Times New Roman" w:hAnsi="Times New Roman" w:cs="Times New Roman"/>
          <w:sz w:val="24"/>
          <w:szCs w:val="24"/>
        </w:rPr>
      </w:pPr>
      <w:r w:rsidRPr="008D10FE">
        <w:rPr>
          <w:rFonts w:ascii="Times New Roman" w:hAnsi="Times New Roman" w:cs="Times New Roman"/>
          <w:sz w:val="24"/>
          <w:szCs w:val="24"/>
        </w:rPr>
        <w:t>§</w:t>
      </w:r>
      <w:r w:rsidR="00B24625" w:rsidRPr="008D10FE">
        <w:rPr>
          <w:rFonts w:ascii="Times New Roman" w:hAnsi="Times New Roman" w:cs="Times New Roman"/>
          <w:sz w:val="24"/>
          <w:szCs w:val="24"/>
          <w:lang w:eastAsia="pt-BR"/>
        </w:rPr>
        <w:t> </w:t>
      </w:r>
      <w:r w:rsidR="000446DD">
        <w:rPr>
          <w:rFonts w:ascii="Times New Roman" w:hAnsi="Times New Roman" w:cs="Times New Roman"/>
          <w:sz w:val="24"/>
          <w:szCs w:val="24"/>
          <w:lang w:eastAsia="pt-BR"/>
        </w:rPr>
        <w:t>3</w:t>
      </w:r>
      <w:r w:rsidRPr="008D10FE">
        <w:rPr>
          <w:rFonts w:ascii="Times New Roman" w:hAnsi="Times New Roman" w:cs="Times New Roman"/>
          <w:sz w:val="24"/>
          <w:szCs w:val="24"/>
        </w:rPr>
        <w:t>º</w:t>
      </w:r>
      <w:r w:rsidR="00B24625" w:rsidRPr="008D10FE">
        <w:rPr>
          <w:rFonts w:ascii="Times New Roman" w:hAnsi="Times New Roman" w:cs="Times New Roman"/>
          <w:sz w:val="24"/>
          <w:szCs w:val="24"/>
          <w:lang w:eastAsia="pt-BR"/>
        </w:rPr>
        <w:t>  </w:t>
      </w:r>
      <w:r w:rsidRPr="008D10FE">
        <w:rPr>
          <w:rFonts w:ascii="Times New Roman" w:hAnsi="Times New Roman" w:cs="Times New Roman"/>
          <w:sz w:val="24"/>
          <w:szCs w:val="24"/>
        </w:rPr>
        <w:t xml:space="preserve">O saldo remanescente poderá ser destinado </w:t>
      </w:r>
      <w:r w:rsidR="00D43D60">
        <w:rPr>
          <w:rFonts w:ascii="Times New Roman" w:hAnsi="Times New Roman" w:cs="Times New Roman"/>
          <w:sz w:val="24"/>
          <w:szCs w:val="24"/>
        </w:rPr>
        <w:t>à</w:t>
      </w:r>
      <w:r w:rsidRPr="008D10FE">
        <w:rPr>
          <w:rFonts w:ascii="Times New Roman" w:hAnsi="Times New Roman" w:cs="Times New Roman"/>
          <w:sz w:val="24"/>
          <w:szCs w:val="24"/>
        </w:rPr>
        <w:t xml:space="preserve"> constituição de outras reservas de lucros, sendo que a retenção de lucros deverá ser acompanhada de justificativa em orçamento de capital.</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600"/>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B24625" w:rsidRPr="008D10FE">
        <w:rPr>
          <w:rFonts w:ascii="Times New Roman" w:hAnsi="Times New Roman" w:cs="Times New Roman"/>
          <w:sz w:val="24"/>
          <w:szCs w:val="24"/>
          <w:lang w:eastAsia="pt-BR"/>
        </w:rPr>
        <w:t> </w:t>
      </w:r>
      <w:r w:rsidR="000446DD">
        <w:rPr>
          <w:rFonts w:ascii="Times New Roman" w:hAnsi="Times New Roman" w:cs="Times New Roman"/>
          <w:sz w:val="24"/>
          <w:szCs w:val="24"/>
          <w:lang w:eastAsia="pt-BR"/>
        </w:rPr>
        <w:t>4</w:t>
      </w:r>
      <w:r w:rsidRPr="008D10FE">
        <w:rPr>
          <w:rFonts w:ascii="Times New Roman" w:hAnsi="Times New Roman" w:cs="Times New Roman"/>
          <w:sz w:val="24"/>
          <w:szCs w:val="24"/>
          <w:lang w:eastAsia="pt-BR"/>
        </w:rPr>
        <w:t>º</w:t>
      </w:r>
      <w:r w:rsidR="00B24625"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 xml:space="preserve">Poderá ser imputado ao valor destinado a dividendos, apurados na forma prevista neste artigo, integrado </w:t>
      </w:r>
      <w:r w:rsidR="006F2C17" w:rsidRPr="001F5B55">
        <w:rPr>
          <w:rFonts w:ascii="Times New Roman" w:hAnsi="Times New Roman" w:cs="Times New Roman"/>
          <w:sz w:val="24"/>
          <w:szCs w:val="24"/>
          <w:lang w:eastAsia="pt-BR"/>
        </w:rPr>
        <w:t>à</w:t>
      </w:r>
      <w:r w:rsidRPr="008D10FE">
        <w:rPr>
          <w:rFonts w:ascii="Times New Roman" w:hAnsi="Times New Roman" w:cs="Times New Roman"/>
          <w:sz w:val="24"/>
          <w:szCs w:val="24"/>
          <w:lang w:eastAsia="pt-BR"/>
        </w:rPr>
        <w:t xml:space="preserve"> respectiva importância, para todos os efeitos legais, o valor da remuneração, paga ou creditada, a título de juros sobre o capital próprio, nos termos da legislação pertinente.</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600"/>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lastRenderedPageBreak/>
        <w:t>§ </w:t>
      </w:r>
      <w:r w:rsidR="000446DD">
        <w:rPr>
          <w:rFonts w:ascii="Times New Roman" w:hAnsi="Times New Roman" w:cs="Times New Roman"/>
          <w:sz w:val="24"/>
          <w:szCs w:val="24"/>
          <w:lang w:eastAsia="pt-BR"/>
        </w:rPr>
        <w:t>5</w:t>
      </w:r>
      <w:r w:rsidRPr="008D10FE">
        <w:rPr>
          <w:rFonts w:ascii="Times New Roman" w:hAnsi="Times New Roman" w:cs="Times New Roman"/>
          <w:sz w:val="24"/>
          <w:szCs w:val="24"/>
          <w:lang w:eastAsia="pt-BR"/>
        </w:rPr>
        <w:t>º</w:t>
      </w:r>
      <w:r w:rsidR="00B24625"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Sobre os valores dos dividendos e dos juros, a título de remuneração sobre o capital próprio, incidirão encargos financeiros equivalentes à taxa SELIC, a partir do encerramento do exercício social até o dia do efetivo recolhimento ou pagamento, sem prejuízo da incidência de juros moratórios quando esse recolhimento ou pagamento não se verificar na data fixada em lei ou deliberação do Conselho de Administração, devendo ser considerada como a taxa diária, para a atualização desse valor durante os 5 (cinco) dias úteis anteriores à data do pagamento ou recolhimento</w:t>
      </w:r>
      <w:r w:rsidR="006F2C17" w:rsidRPr="006F2C17">
        <w:rPr>
          <w:rFonts w:ascii="Times New Roman" w:hAnsi="Times New Roman" w:cs="Times New Roman"/>
          <w:b/>
          <w:sz w:val="24"/>
          <w:szCs w:val="24"/>
          <w:lang w:eastAsia="pt-BR"/>
        </w:rPr>
        <w:t>,</w:t>
      </w:r>
      <w:r w:rsidRPr="008D10FE">
        <w:rPr>
          <w:rFonts w:ascii="Times New Roman" w:hAnsi="Times New Roman" w:cs="Times New Roman"/>
          <w:sz w:val="24"/>
          <w:szCs w:val="24"/>
          <w:lang w:eastAsia="pt-BR"/>
        </w:rPr>
        <w:t xml:space="preserve"> a mesma taxa SELIC divulgada no </w:t>
      </w:r>
      <w:r w:rsidR="006F2C17" w:rsidRPr="001F5B55">
        <w:rPr>
          <w:rFonts w:ascii="Times New Roman" w:hAnsi="Times New Roman" w:cs="Times New Roman"/>
          <w:sz w:val="24"/>
          <w:szCs w:val="24"/>
          <w:lang w:eastAsia="pt-BR"/>
        </w:rPr>
        <w:t>5º</w:t>
      </w:r>
      <w:r w:rsidR="00CB24AA">
        <w:rPr>
          <w:rFonts w:ascii="Times New Roman" w:hAnsi="Times New Roman" w:cs="Times New Roman"/>
          <w:sz w:val="24"/>
          <w:szCs w:val="24"/>
          <w:lang w:eastAsia="pt-BR"/>
        </w:rPr>
        <w:t xml:space="preserve"> (</w:t>
      </w:r>
      <w:r w:rsidRPr="008D10FE">
        <w:rPr>
          <w:rFonts w:ascii="Times New Roman" w:hAnsi="Times New Roman" w:cs="Times New Roman"/>
          <w:sz w:val="24"/>
          <w:szCs w:val="24"/>
          <w:lang w:eastAsia="pt-BR"/>
        </w:rPr>
        <w:t>quinto</w:t>
      </w:r>
      <w:r w:rsidR="00CB24AA">
        <w:rPr>
          <w:rFonts w:ascii="Times New Roman" w:hAnsi="Times New Roman" w:cs="Times New Roman"/>
          <w:sz w:val="24"/>
          <w:szCs w:val="24"/>
          <w:lang w:eastAsia="pt-BR"/>
        </w:rPr>
        <w:t>)</w:t>
      </w:r>
      <w:r w:rsidRPr="008D10FE">
        <w:rPr>
          <w:rFonts w:ascii="Times New Roman" w:hAnsi="Times New Roman" w:cs="Times New Roman"/>
          <w:sz w:val="24"/>
          <w:szCs w:val="24"/>
          <w:lang w:eastAsia="pt-BR"/>
        </w:rPr>
        <w:t xml:space="preserve"> </w:t>
      </w:r>
      <w:r w:rsidR="000446DD">
        <w:rPr>
          <w:rFonts w:ascii="Times New Roman" w:hAnsi="Times New Roman" w:cs="Times New Roman"/>
          <w:sz w:val="24"/>
          <w:szCs w:val="24"/>
          <w:lang w:eastAsia="pt-BR"/>
        </w:rPr>
        <w:t>d</w:t>
      </w:r>
      <w:r w:rsidRPr="008D10FE">
        <w:rPr>
          <w:rFonts w:ascii="Times New Roman" w:hAnsi="Times New Roman" w:cs="Times New Roman"/>
          <w:sz w:val="24"/>
          <w:szCs w:val="24"/>
          <w:lang w:eastAsia="pt-BR"/>
        </w:rPr>
        <w:t>ia útil que antecede o dia da efetiva quitação de obrigação.</w:t>
      </w:r>
    </w:p>
    <w:p w:rsidR="008D10FE" w:rsidRPr="008D10FE" w:rsidRDefault="008D10FE" w:rsidP="008D10FE">
      <w:pPr>
        <w:jc w:val="both"/>
        <w:rPr>
          <w:rFonts w:ascii="Times New Roman" w:hAnsi="Times New Roman" w:cs="Times New Roman"/>
          <w:sz w:val="24"/>
          <w:szCs w:val="24"/>
          <w:lang w:eastAsia="pt-BR"/>
        </w:rPr>
      </w:pPr>
    </w:p>
    <w:p w:rsidR="008D10FE" w:rsidRPr="008D10FE" w:rsidRDefault="008D10FE" w:rsidP="008D10FE">
      <w:pPr>
        <w:ind w:firstLine="600"/>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w:t>
      </w:r>
      <w:r w:rsidR="00B24625" w:rsidRPr="008D10FE">
        <w:rPr>
          <w:rFonts w:ascii="Times New Roman" w:hAnsi="Times New Roman" w:cs="Times New Roman"/>
          <w:sz w:val="24"/>
          <w:szCs w:val="24"/>
          <w:lang w:eastAsia="pt-BR"/>
        </w:rPr>
        <w:t> </w:t>
      </w:r>
      <w:r w:rsidR="000446DD">
        <w:rPr>
          <w:rFonts w:ascii="Times New Roman" w:hAnsi="Times New Roman" w:cs="Times New Roman"/>
          <w:sz w:val="24"/>
          <w:szCs w:val="24"/>
          <w:lang w:eastAsia="pt-BR"/>
        </w:rPr>
        <w:t>6</w:t>
      </w:r>
      <w:r w:rsidRPr="008D10FE">
        <w:rPr>
          <w:rFonts w:ascii="Times New Roman" w:hAnsi="Times New Roman" w:cs="Times New Roman"/>
          <w:sz w:val="24"/>
          <w:szCs w:val="24"/>
          <w:lang w:eastAsia="pt-BR"/>
        </w:rPr>
        <w:t>º</w:t>
      </w:r>
      <w:r w:rsidR="00B24625" w:rsidRPr="008D10FE">
        <w:rPr>
          <w:rFonts w:ascii="Times New Roman" w:hAnsi="Times New Roman" w:cs="Times New Roman"/>
          <w:sz w:val="24"/>
          <w:szCs w:val="24"/>
          <w:lang w:eastAsia="pt-BR"/>
        </w:rPr>
        <w:t>  </w:t>
      </w:r>
      <w:r w:rsidRPr="008D10FE">
        <w:rPr>
          <w:rFonts w:ascii="Times New Roman" w:hAnsi="Times New Roman" w:cs="Times New Roman"/>
          <w:sz w:val="24"/>
          <w:szCs w:val="24"/>
          <w:lang w:eastAsia="pt-BR"/>
        </w:rPr>
        <w:t>Os órgãos de administração poderão declarar dividendos intermediários, com base no resultado apurado no decorrer do exercício ou à conta de reservas de lucros.</w:t>
      </w:r>
    </w:p>
    <w:p w:rsidR="0039433D" w:rsidRPr="008D10FE" w:rsidRDefault="0039433D" w:rsidP="008D10FE">
      <w:pPr>
        <w:jc w:val="both"/>
        <w:rPr>
          <w:rFonts w:ascii="Times New Roman" w:hAnsi="Times New Roman" w:cs="Times New Roman"/>
          <w:sz w:val="24"/>
          <w:szCs w:val="24"/>
        </w:rPr>
      </w:pPr>
    </w:p>
    <w:p w:rsidR="008D10FE" w:rsidRPr="002B734C"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CAPÍTULO XI</w:t>
      </w:r>
    </w:p>
    <w:p w:rsidR="002B734C" w:rsidRPr="002B734C" w:rsidRDefault="002B734C" w:rsidP="002B734C">
      <w:pPr>
        <w:rPr>
          <w:rFonts w:ascii="Times New Roman" w:hAnsi="Times New Roman" w:cs="Times New Roman"/>
          <w:sz w:val="24"/>
          <w:szCs w:val="24"/>
        </w:rPr>
      </w:pPr>
    </w:p>
    <w:p w:rsidR="008D10FE" w:rsidRPr="002B734C" w:rsidRDefault="008D10FE" w:rsidP="008D10FE">
      <w:pPr>
        <w:jc w:val="center"/>
        <w:rPr>
          <w:rFonts w:ascii="Times New Roman" w:hAnsi="Times New Roman" w:cs="Times New Roman"/>
          <w:sz w:val="24"/>
          <w:szCs w:val="24"/>
        </w:rPr>
      </w:pPr>
      <w:r w:rsidRPr="002B734C">
        <w:rPr>
          <w:rFonts w:ascii="Times New Roman" w:hAnsi="Times New Roman" w:cs="Times New Roman"/>
          <w:sz w:val="24"/>
          <w:szCs w:val="24"/>
        </w:rPr>
        <w:t>DAS DISPOSIÇÕES FINAIS</w:t>
      </w:r>
    </w:p>
    <w:p w:rsidR="008D10FE" w:rsidRDefault="008D10FE" w:rsidP="008D10FE">
      <w:pPr>
        <w:rPr>
          <w:rFonts w:ascii="Times New Roman" w:hAnsi="Times New Roman" w:cs="Times New Roman"/>
          <w:sz w:val="24"/>
          <w:szCs w:val="24"/>
        </w:rPr>
      </w:pPr>
    </w:p>
    <w:p w:rsidR="00147FC5" w:rsidRDefault="00147FC5" w:rsidP="008D10FE">
      <w:pPr>
        <w:rPr>
          <w:rFonts w:ascii="Times New Roman" w:hAnsi="Times New Roman" w:cs="Times New Roman"/>
          <w:sz w:val="24"/>
          <w:szCs w:val="24"/>
          <w:lang w:eastAsia="pt-BR"/>
        </w:rPr>
      </w:pPr>
      <w:r>
        <w:rPr>
          <w:rFonts w:ascii="Times New Roman" w:hAnsi="Times New Roman" w:cs="Times New Roman"/>
          <w:sz w:val="24"/>
          <w:szCs w:val="24"/>
        </w:rPr>
        <w:tab/>
      </w:r>
      <w:r w:rsidRPr="008D10FE">
        <w:rPr>
          <w:rFonts w:ascii="Times New Roman" w:hAnsi="Times New Roman" w:cs="Times New Roman"/>
          <w:sz w:val="24"/>
          <w:szCs w:val="24"/>
          <w:lang w:eastAsia="pt-BR"/>
        </w:rPr>
        <w:t>Art. 5</w:t>
      </w:r>
      <w:r w:rsidR="00E065A1">
        <w:rPr>
          <w:rFonts w:ascii="Times New Roman" w:hAnsi="Times New Roman" w:cs="Times New Roman"/>
          <w:sz w:val="24"/>
          <w:szCs w:val="24"/>
          <w:lang w:eastAsia="pt-BR"/>
        </w:rPr>
        <w:t>3</w:t>
      </w:r>
      <w:r w:rsidRPr="008D10FE">
        <w:rPr>
          <w:rFonts w:ascii="Times New Roman" w:hAnsi="Times New Roman" w:cs="Times New Roman"/>
          <w:sz w:val="24"/>
          <w:szCs w:val="24"/>
          <w:lang w:eastAsia="pt-BR"/>
        </w:rPr>
        <w:t>.  </w:t>
      </w:r>
      <w:r w:rsidR="00684837">
        <w:rPr>
          <w:rFonts w:ascii="Times New Roman" w:hAnsi="Times New Roman" w:cs="Times New Roman"/>
          <w:sz w:val="24"/>
          <w:szCs w:val="24"/>
          <w:lang w:eastAsia="pt-BR"/>
        </w:rPr>
        <w:t xml:space="preserve">Os administradores e os Conselheiros Fiscais são responsáveis, na forma da lei, pelos prejuízos </w:t>
      </w:r>
      <w:r w:rsidR="0022146F">
        <w:rPr>
          <w:rFonts w:ascii="Times New Roman" w:hAnsi="Times New Roman" w:cs="Times New Roman"/>
          <w:sz w:val="24"/>
          <w:szCs w:val="24"/>
          <w:lang w:eastAsia="pt-BR"/>
        </w:rPr>
        <w:t>o</w:t>
      </w:r>
      <w:r w:rsidR="00684837">
        <w:rPr>
          <w:rFonts w:ascii="Times New Roman" w:hAnsi="Times New Roman" w:cs="Times New Roman"/>
          <w:sz w:val="24"/>
          <w:szCs w:val="24"/>
          <w:lang w:eastAsia="pt-BR"/>
        </w:rPr>
        <w:t>u danos causados no exercício de suas atribuições.</w:t>
      </w:r>
    </w:p>
    <w:p w:rsidR="00684837" w:rsidRPr="008D10FE" w:rsidRDefault="00684837" w:rsidP="008D10FE">
      <w:pPr>
        <w:rPr>
          <w:rFonts w:ascii="Times New Roman" w:hAnsi="Times New Roman" w:cs="Times New Roman"/>
          <w:sz w:val="24"/>
          <w:szCs w:val="24"/>
        </w:rPr>
      </w:pPr>
    </w:p>
    <w:p w:rsidR="008D10FE" w:rsidRPr="008D10FE" w:rsidRDefault="0022146F" w:rsidP="008D10FE">
      <w:pPr>
        <w:snapToGri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sidR="00901B33">
        <w:rPr>
          <w:rFonts w:ascii="Times New Roman" w:hAnsi="Times New Roman" w:cs="Times New Roman"/>
          <w:sz w:val="24"/>
          <w:szCs w:val="24"/>
          <w:lang w:eastAsia="pt-BR"/>
        </w:rPr>
        <w:t>1</w:t>
      </w:r>
      <w:r w:rsidRPr="008D10FE">
        <w:rPr>
          <w:rFonts w:ascii="Times New Roman" w:hAnsi="Times New Roman" w:cs="Times New Roman"/>
          <w:sz w:val="24"/>
          <w:szCs w:val="24"/>
          <w:lang w:eastAsia="pt-BR"/>
        </w:rPr>
        <w:t>º</w:t>
      </w:r>
      <w:r w:rsidR="008D10FE" w:rsidRPr="008D10FE">
        <w:rPr>
          <w:rFonts w:ascii="Times New Roman" w:hAnsi="Times New Roman" w:cs="Times New Roman"/>
          <w:sz w:val="24"/>
          <w:szCs w:val="24"/>
          <w:lang w:eastAsia="pt-BR"/>
        </w:rPr>
        <w:t>  A ABGF</w:t>
      </w:r>
      <w:r w:rsidR="00901B33">
        <w:rPr>
          <w:rFonts w:ascii="Times New Roman" w:hAnsi="Times New Roman" w:cs="Times New Roman"/>
          <w:sz w:val="24"/>
          <w:szCs w:val="24"/>
          <w:lang w:eastAsia="pt-BR"/>
        </w:rPr>
        <w:t>, por intermédio de sua consultoria jurídica ou mediante advogado especialmente contratado,</w:t>
      </w:r>
      <w:r w:rsidR="008D10FE" w:rsidRPr="008D10FE">
        <w:rPr>
          <w:rFonts w:ascii="Times New Roman" w:hAnsi="Times New Roman" w:cs="Times New Roman"/>
          <w:sz w:val="24"/>
          <w:szCs w:val="24"/>
          <w:lang w:eastAsia="pt-BR"/>
        </w:rPr>
        <w:t xml:space="preserve"> assegurará aos integrantes e ex-integrantes da Diretoria</w:t>
      </w:r>
      <w:r w:rsidR="001050B0">
        <w:rPr>
          <w:rFonts w:ascii="Times New Roman" w:hAnsi="Times New Roman" w:cs="Times New Roman"/>
          <w:sz w:val="24"/>
          <w:szCs w:val="24"/>
          <w:lang w:eastAsia="pt-BR"/>
        </w:rPr>
        <w:t xml:space="preserve"> Executiva </w:t>
      </w:r>
      <w:r w:rsidR="008D10FE" w:rsidRPr="008D10FE">
        <w:rPr>
          <w:rFonts w:ascii="Times New Roman" w:hAnsi="Times New Roman" w:cs="Times New Roman"/>
          <w:sz w:val="24"/>
          <w:szCs w:val="24"/>
          <w:lang w:eastAsia="pt-BR"/>
        </w:rPr>
        <w:t xml:space="preserve">e dos Conselhos de Administração e Fiscal a defesa em processos judiciais e administrativos contra eles instaurados pela prática de atos no exercício do cargo ou função, </w:t>
      </w:r>
      <w:r w:rsidR="0030199A">
        <w:rPr>
          <w:rFonts w:ascii="Times New Roman" w:hAnsi="Times New Roman" w:cs="Times New Roman"/>
          <w:sz w:val="24"/>
          <w:szCs w:val="24"/>
          <w:lang w:eastAsia="pt-BR"/>
        </w:rPr>
        <w:t>nos casos em</w:t>
      </w:r>
      <w:r w:rsidR="008D10FE" w:rsidRPr="008D10FE">
        <w:rPr>
          <w:rFonts w:ascii="Times New Roman" w:hAnsi="Times New Roman" w:cs="Times New Roman"/>
          <w:sz w:val="24"/>
          <w:szCs w:val="24"/>
          <w:lang w:eastAsia="pt-BR"/>
        </w:rPr>
        <w:t xml:space="preserve"> que não </w:t>
      </w:r>
      <w:r w:rsidR="0030199A">
        <w:rPr>
          <w:rFonts w:ascii="Times New Roman" w:hAnsi="Times New Roman" w:cs="Times New Roman"/>
          <w:sz w:val="24"/>
          <w:szCs w:val="24"/>
          <w:lang w:eastAsia="pt-BR"/>
        </w:rPr>
        <w:t>houver</w:t>
      </w:r>
      <w:r w:rsidR="008D10FE" w:rsidRPr="008D10FE">
        <w:rPr>
          <w:rFonts w:ascii="Times New Roman" w:hAnsi="Times New Roman" w:cs="Times New Roman"/>
          <w:sz w:val="24"/>
          <w:szCs w:val="24"/>
          <w:lang w:eastAsia="pt-BR"/>
        </w:rPr>
        <w:t xml:space="preserve"> incompatibilidade com os interesses da </w:t>
      </w:r>
      <w:r w:rsidR="002F4D9A">
        <w:rPr>
          <w:rFonts w:ascii="Times New Roman" w:hAnsi="Times New Roman" w:cs="Times New Roman"/>
          <w:sz w:val="24"/>
          <w:szCs w:val="24"/>
          <w:lang w:eastAsia="pt-BR"/>
        </w:rPr>
        <w:t>e</w:t>
      </w:r>
      <w:r w:rsidR="008D10FE" w:rsidRPr="008D10FE">
        <w:rPr>
          <w:rFonts w:ascii="Times New Roman" w:hAnsi="Times New Roman" w:cs="Times New Roman"/>
          <w:sz w:val="24"/>
          <w:szCs w:val="24"/>
          <w:lang w:eastAsia="pt-BR"/>
        </w:rPr>
        <w:t>mpresa.</w:t>
      </w:r>
    </w:p>
    <w:p w:rsidR="008D10FE" w:rsidRPr="008D10FE" w:rsidRDefault="008D10FE" w:rsidP="008D10FE">
      <w:pPr>
        <w:snapToGrid w:val="0"/>
        <w:jc w:val="both"/>
        <w:rPr>
          <w:rFonts w:ascii="Times New Roman" w:hAnsi="Times New Roman" w:cs="Times New Roman"/>
          <w:sz w:val="24"/>
          <w:szCs w:val="24"/>
          <w:lang w:eastAsia="pt-BR"/>
        </w:rPr>
      </w:pPr>
    </w:p>
    <w:p w:rsidR="008D10FE" w:rsidRPr="008D10FE" w:rsidRDefault="008D10FE" w:rsidP="008D10FE">
      <w:pPr>
        <w:snapToGri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sidR="00901B33">
        <w:rPr>
          <w:rFonts w:ascii="Times New Roman" w:hAnsi="Times New Roman" w:cs="Times New Roman"/>
          <w:sz w:val="24"/>
          <w:szCs w:val="24"/>
          <w:lang w:eastAsia="pt-BR"/>
        </w:rPr>
        <w:t>2</w:t>
      </w:r>
      <w:r w:rsidRPr="008D10FE">
        <w:rPr>
          <w:rFonts w:ascii="Times New Roman" w:hAnsi="Times New Roman" w:cs="Times New Roman"/>
          <w:sz w:val="24"/>
          <w:szCs w:val="24"/>
          <w:u w:val="single"/>
          <w:vertAlign w:val="superscript"/>
          <w:lang w:eastAsia="pt-BR"/>
        </w:rPr>
        <w:t>o</w:t>
      </w:r>
      <w:r w:rsidRPr="008D10FE">
        <w:rPr>
          <w:rFonts w:ascii="Times New Roman" w:hAnsi="Times New Roman" w:cs="Times New Roman"/>
          <w:sz w:val="24"/>
          <w:szCs w:val="24"/>
          <w:lang w:eastAsia="pt-BR"/>
        </w:rPr>
        <w:t>  </w:t>
      </w:r>
      <w:r w:rsidR="00C62102">
        <w:rPr>
          <w:rFonts w:ascii="Times New Roman" w:hAnsi="Times New Roman" w:cs="Times New Roman"/>
          <w:sz w:val="24"/>
          <w:szCs w:val="24"/>
          <w:lang w:eastAsia="pt-BR"/>
        </w:rPr>
        <w:t xml:space="preserve">O benefício previsto no </w:t>
      </w:r>
      <w:r w:rsidR="00C62102" w:rsidRPr="008D10FE">
        <w:rPr>
          <w:rFonts w:ascii="Times New Roman" w:hAnsi="Times New Roman" w:cs="Times New Roman"/>
          <w:sz w:val="24"/>
          <w:szCs w:val="24"/>
          <w:lang w:eastAsia="pt-BR"/>
        </w:rPr>
        <w:t>§</w:t>
      </w:r>
      <w:r w:rsidR="00C62102">
        <w:rPr>
          <w:rFonts w:ascii="Times New Roman" w:hAnsi="Times New Roman" w:cs="Times New Roman"/>
          <w:sz w:val="24"/>
          <w:szCs w:val="24"/>
          <w:lang w:eastAsia="pt-BR"/>
        </w:rPr>
        <w:t xml:space="preserve"> 1</w:t>
      </w:r>
      <w:r w:rsidR="00C62102" w:rsidRPr="008D10FE">
        <w:rPr>
          <w:rFonts w:ascii="Times New Roman" w:hAnsi="Times New Roman" w:cs="Times New Roman"/>
          <w:sz w:val="24"/>
          <w:szCs w:val="24"/>
          <w:lang w:eastAsia="pt-BR"/>
        </w:rPr>
        <w:t>º</w:t>
      </w:r>
      <w:r w:rsidR="00C62102">
        <w:rPr>
          <w:rFonts w:ascii="Times New Roman" w:hAnsi="Times New Roman" w:cs="Times New Roman"/>
          <w:sz w:val="24"/>
          <w:szCs w:val="24"/>
          <w:lang w:eastAsia="pt-BR"/>
        </w:rPr>
        <w:t xml:space="preserve"> </w:t>
      </w:r>
      <w:r w:rsidR="00625CA0">
        <w:rPr>
          <w:rFonts w:ascii="Times New Roman" w:hAnsi="Times New Roman" w:cs="Times New Roman"/>
          <w:sz w:val="24"/>
          <w:szCs w:val="24"/>
          <w:lang w:eastAsia="pt-BR"/>
        </w:rPr>
        <w:t xml:space="preserve">deste artigo </w:t>
      </w:r>
      <w:r w:rsidR="00C62102">
        <w:rPr>
          <w:rFonts w:ascii="Times New Roman" w:hAnsi="Times New Roman" w:cs="Times New Roman"/>
          <w:sz w:val="24"/>
          <w:szCs w:val="24"/>
          <w:lang w:eastAsia="pt-BR"/>
        </w:rPr>
        <w:t>aplica-se, no que couber e a critério do Conselho de Administração, àqueles que figuram no polo passivo de processo judicial ou administrativo, em decorrência de atos que tenham praticado no exercício de competência delegada pelos administradores.</w:t>
      </w:r>
    </w:p>
    <w:p w:rsidR="008D10FE" w:rsidRPr="008D10FE" w:rsidRDefault="008D10FE" w:rsidP="008D10FE">
      <w:pPr>
        <w:snapToGrid w:val="0"/>
        <w:jc w:val="both"/>
        <w:rPr>
          <w:rFonts w:ascii="Times New Roman" w:hAnsi="Times New Roman" w:cs="Times New Roman"/>
          <w:sz w:val="24"/>
          <w:szCs w:val="24"/>
          <w:lang w:eastAsia="pt-BR"/>
        </w:rPr>
      </w:pPr>
    </w:p>
    <w:p w:rsidR="008D10FE" w:rsidRPr="008D10FE" w:rsidRDefault="008D10FE" w:rsidP="008D10FE">
      <w:pPr>
        <w:snapToGri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sidR="00C62102">
        <w:rPr>
          <w:rFonts w:ascii="Times New Roman" w:hAnsi="Times New Roman" w:cs="Times New Roman"/>
          <w:sz w:val="24"/>
          <w:szCs w:val="24"/>
          <w:lang w:eastAsia="pt-BR"/>
        </w:rPr>
        <w:t>3</w:t>
      </w:r>
      <w:r w:rsidRPr="008D10FE">
        <w:rPr>
          <w:rFonts w:ascii="Times New Roman" w:hAnsi="Times New Roman" w:cs="Times New Roman"/>
          <w:sz w:val="24"/>
          <w:szCs w:val="24"/>
          <w:u w:val="single"/>
          <w:vertAlign w:val="superscript"/>
          <w:lang w:eastAsia="pt-BR"/>
        </w:rPr>
        <w:t>o</w:t>
      </w:r>
      <w:r w:rsidRPr="008D10FE">
        <w:rPr>
          <w:rFonts w:ascii="Times New Roman" w:hAnsi="Times New Roman" w:cs="Times New Roman"/>
          <w:sz w:val="24"/>
          <w:szCs w:val="24"/>
          <w:lang w:eastAsia="pt-BR"/>
        </w:rPr>
        <w:t>  A forma do benefício mencionado no</w:t>
      </w:r>
      <w:r w:rsidR="00C62102">
        <w:rPr>
          <w:rFonts w:ascii="Times New Roman" w:hAnsi="Times New Roman" w:cs="Times New Roman"/>
          <w:sz w:val="24"/>
          <w:szCs w:val="24"/>
          <w:lang w:eastAsia="pt-BR"/>
        </w:rPr>
        <w:t>s</w:t>
      </w:r>
      <w:r w:rsidRPr="008D10FE">
        <w:rPr>
          <w:rFonts w:ascii="Times New Roman" w:hAnsi="Times New Roman" w:cs="Times New Roman"/>
          <w:sz w:val="24"/>
          <w:szCs w:val="24"/>
          <w:lang w:eastAsia="pt-BR"/>
        </w:rPr>
        <w:t xml:space="preserve"> </w:t>
      </w:r>
      <w:r w:rsidR="00C62102" w:rsidRPr="008D10FE">
        <w:rPr>
          <w:rFonts w:ascii="Times New Roman" w:hAnsi="Times New Roman" w:cs="Times New Roman"/>
          <w:sz w:val="24"/>
          <w:szCs w:val="24"/>
          <w:lang w:eastAsia="pt-BR"/>
        </w:rPr>
        <w:t>§§</w:t>
      </w:r>
      <w:r w:rsidR="00C62102">
        <w:rPr>
          <w:rFonts w:ascii="Times New Roman" w:hAnsi="Times New Roman" w:cs="Times New Roman"/>
          <w:sz w:val="24"/>
          <w:szCs w:val="24"/>
          <w:lang w:eastAsia="pt-BR"/>
        </w:rPr>
        <w:t xml:space="preserve"> 1</w:t>
      </w:r>
      <w:r w:rsidR="00C62102" w:rsidRPr="008D10FE">
        <w:rPr>
          <w:rFonts w:ascii="Times New Roman" w:hAnsi="Times New Roman" w:cs="Times New Roman"/>
          <w:sz w:val="24"/>
          <w:szCs w:val="24"/>
          <w:lang w:eastAsia="pt-BR"/>
        </w:rPr>
        <w:t>º</w:t>
      </w:r>
      <w:r w:rsidR="00C62102">
        <w:rPr>
          <w:rFonts w:ascii="Times New Roman" w:hAnsi="Times New Roman" w:cs="Times New Roman"/>
          <w:sz w:val="24"/>
          <w:szCs w:val="24"/>
          <w:lang w:eastAsia="pt-BR"/>
        </w:rPr>
        <w:t xml:space="preserve"> e 2º</w:t>
      </w:r>
      <w:r w:rsidRPr="008D10FE">
        <w:rPr>
          <w:rFonts w:ascii="Times New Roman" w:hAnsi="Times New Roman" w:cs="Times New Roman"/>
          <w:sz w:val="24"/>
          <w:szCs w:val="24"/>
          <w:lang w:eastAsia="pt-BR"/>
        </w:rPr>
        <w:t xml:space="preserve"> </w:t>
      </w:r>
      <w:r w:rsidR="00625CA0">
        <w:rPr>
          <w:rFonts w:ascii="Times New Roman" w:hAnsi="Times New Roman" w:cs="Times New Roman"/>
          <w:sz w:val="24"/>
          <w:szCs w:val="24"/>
          <w:lang w:eastAsia="pt-BR"/>
        </w:rPr>
        <w:t>deste artigo</w:t>
      </w:r>
      <w:r w:rsidR="00297EB1">
        <w:rPr>
          <w:rFonts w:ascii="Times New Roman" w:hAnsi="Times New Roman" w:cs="Times New Roman"/>
          <w:sz w:val="24"/>
          <w:szCs w:val="24"/>
          <w:lang w:eastAsia="pt-BR"/>
        </w:rPr>
        <w:t xml:space="preserve"> </w:t>
      </w:r>
      <w:r w:rsidRPr="008D10FE">
        <w:rPr>
          <w:rFonts w:ascii="Times New Roman" w:hAnsi="Times New Roman" w:cs="Times New Roman"/>
          <w:sz w:val="24"/>
          <w:szCs w:val="24"/>
          <w:lang w:eastAsia="pt-BR"/>
        </w:rPr>
        <w:t>será definida pelo Conselho de Administração, ouvida a área jurídica da ABGF.</w:t>
      </w:r>
    </w:p>
    <w:p w:rsidR="008D10FE" w:rsidRPr="008D10FE" w:rsidRDefault="008D10FE" w:rsidP="008D10FE">
      <w:pPr>
        <w:snapToGrid w:val="0"/>
        <w:jc w:val="both"/>
        <w:rPr>
          <w:rFonts w:ascii="Times New Roman" w:hAnsi="Times New Roman" w:cs="Times New Roman"/>
          <w:sz w:val="24"/>
          <w:szCs w:val="24"/>
          <w:lang w:eastAsia="pt-BR"/>
        </w:rPr>
      </w:pPr>
    </w:p>
    <w:p w:rsidR="008D10FE" w:rsidRPr="008D10FE" w:rsidRDefault="008D10FE" w:rsidP="008D10FE">
      <w:pPr>
        <w:snapToGri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sidR="00AB51DD">
        <w:rPr>
          <w:rFonts w:ascii="Times New Roman" w:hAnsi="Times New Roman" w:cs="Times New Roman"/>
          <w:sz w:val="24"/>
          <w:szCs w:val="24"/>
          <w:lang w:eastAsia="pt-BR"/>
        </w:rPr>
        <w:t>4</w:t>
      </w:r>
      <w:r w:rsidRPr="008D10FE">
        <w:rPr>
          <w:rFonts w:ascii="Times New Roman" w:hAnsi="Times New Roman" w:cs="Times New Roman"/>
          <w:sz w:val="24"/>
          <w:szCs w:val="24"/>
          <w:u w:val="single"/>
          <w:vertAlign w:val="superscript"/>
          <w:lang w:eastAsia="pt-BR"/>
        </w:rPr>
        <w:t>o</w:t>
      </w:r>
      <w:r w:rsidRPr="008D10FE">
        <w:rPr>
          <w:rFonts w:ascii="Times New Roman" w:hAnsi="Times New Roman" w:cs="Times New Roman"/>
          <w:sz w:val="24"/>
          <w:szCs w:val="24"/>
          <w:lang w:eastAsia="pt-BR"/>
        </w:rPr>
        <w:t>  </w:t>
      </w:r>
      <w:r w:rsidR="009D7AC7" w:rsidRPr="009D7AC7">
        <w:rPr>
          <w:rFonts w:ascii="Times New Roman" w:hAnsi="Times New Roman" w:cs="Times New Roman"/>
          <w:sz w:val="24"/>
          <w:szCs w:val="24"/>
          <w:lang w:eastAsia="pt-BR"/>
        </w:rPr>
        <w:t xml:space="preserve"> </w:t>
      </w:r>
      <w:r w:rsidR="009D7AC7">
        <w:rPr>
          <w:rFonts w:ascii="Times New Roman" w:hAnsi="Times New Roman" w:cs="Times New Roman"/>
          <w:sz w:val="24"/>
          <w:szCs w:val="24"/>
          <w:lang w:eastAsia="pt-BR"/>
        </w:rPr>
        <w:t xml:space="preserve">Se algum dos ocupantes dos cargos ou funções mencionados nos </w:t>
      </w:r>
      <w:r w:rsidR="009D7AC7" w:rsidRPr="008D10FE">
        <w:rPr>
          <w:rFonts w:ascii="Times New Roman" w:hAnsi="Times New Roman" w:cs="Times New Roman"/>
          <w:sz w:val="24"/>
          <w:szCs w:val="24"/>
          <w:lang w:eastAsia="pt-BR"/>
        </w:rPr>
        <w:t>§§</w:t>
      </w:r>
      <w:r w:rsidR="009D7AC7">
        <w:rPr>
          <w:rFonts w:ascii="Times New Roman" w:hAnsi="Times New Roman" w:cs="Times New Roman"/>
          <w:sz w:val="24"/>
          <w:szCs w:val="24"/>
          <w:lang w:eastAsia="pt-BR"/>
        </w:rPr>
        <w:t xml:space="preserve"> 1º e 2º </w:t>
      </w:r>
      <w:r w:rsidR="00625CA0">
        <w:rPr>
          <w:rFonts w:ascii="Times New Roman" w:hAnsi="Times New Roman" w:cs="Times New Roman"/>
          <w:sz w:val="24"/>
          <w:szCs w:val="24"/>
          <w:lang w:eastAsia="pt-BR"/>
        </w:rPr>
        <w:t xml:space="preserve">deste artigo </w:t>
      </w:r>
      <w:r w:rsidR="009D7AC7">
        <w:rPr>
          <w:rFonts w:ascii="Times New Roman" w:hAnsi="Times New Roman" w:cs="Times New Roman"/>
          <w:sz w:val="24"/>
          <w:szCs w:val="24"/>
          <w:lang w:eastAsia="pt-BR"/>
        </w:rPr>
        <w:t xml:space="preserve">for condenado, em decisão judicial transitada em julgado, com fundamento em violação de lei ou deste Estatuto, ou decorrente de ato culposo ou doloso, deverá ressarcir à ABGF todos os custos e despesas decorrentes da defesa de que trata o </w:t>
      </w:r>
      <w:r w:rsidR="009D7AC7" w:rsidRPr="008D10FE">
        <w:rPr>
          <w:rFonts w:ascii="Times New Roman" w:hAnsi="Times New Roman" w:cs="Times New Roman"/>
          <w:sz w:val="24"/>
          <w:szCs w:val="24"/>
          <w:lang w:eastAsia="pt-BR"/>
        </w:rPr>
        <w:t>§</w:t>
      </w:r>
      <w:r w:rsidR="009D7AC7">
        <w:rPr>
          <w:rFonts w:ascii="Times New Roman" w:hAnsi="Times New Roman" w:cs="Times New Roman"/>
          <w:sz w:val="24"/>
          <w:szCs w:val="24"/>
          <w:lang w:eastAsia="pt-BR"/>
        </w:rPr>
        <w:t xml:space="preserve"> 1º, além de eventuais prejuízos causados.</w:t>
      </w:r>
    </w:p>
    <w:p w:rsidR="008D10FE" w:rsidRPr="008D10FE" w:rsidRDefault="008D10FE" w:rsidP="008D10FE">
      <w:pPr>
        <w:snapToGrid w:val="0"/>
        <w:jc w:val="both"/>
        <w:rPr>
          <w:rFonts w:ascii="Times New Roman" w:hAnsi="Times New Roman" w:cs="Times New Roman"/>
          <w:sz w:val="24"/>
          <w:szCs w:val="24"/>
          <w:lang w:eastAsia="pt-BR"/>
        </w:rPr>
      </w:pPr>
    </w:p>
    <w:p w:rsidR="008D10FE" w:rsidRDefault="008D10FE" w:rsidP="008D10FE">
      <w:pPr>
        <w:snapToGri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sidR="00881CB8">
        <w:rPr>
          <w:rFonts w:ascii="Times New Roman" w:hAnsi="Times New Roman" w:cs="Times New Roman"/>
          <w:sz w:val="24"/>
          <w:szCs w:val="24"/>
          <w:lang w:eastAsia="pt-BR"/>
        </w:rPr>
        <w:t>5</w:t>
      </w:r>
      <w:r w:rsidRPr="008D10FE">
        <w:rPr>
          <w:rFonts w:ascii="Times New Roman" w:hAnsi="Times New Roman" w:cs="Times New Roman"/>
          <w:sz w:val="24"/>
          <w:szCs w:val="24"/>
          <w:u w:val="single"/>
          <w:vertAlign w:val="superscript"/>
          <w:lang w:eastAsia="pt-BR"/>
        </w:rPr>
        <w:t>o</w:t>
      </w:r>
      <w:r w:rsidRPr="008D10FE">
        <w:rPr>
          <w:rFonts w:ascii="Times New Roman" w:hAnsi="Times New Roman" w:cs="Times New Roman"/>
          <w:sz w:val="24"/>
          <w:szCs w:val="24"/>
          <w:lang w:eastAsia="pt-BR"/>
        </w:rPr>
        <w:t>  </w:t>
      </w:r>
      <w:r w:rsidR="00F570BF">
        <w:rPr>
          <w:rFonts w:ascii="Times New Roman" w:hAnsi="Times New Roman" w:cs="Times New Roman"/>
          <w:sz w:val="24"/>
          <w:szCs w:val="24"/>
          <w:lang w:eastAsia="pt-BR"/>
        </w:rPr>
        <w:t xml:space="preserve"> A ABGF poderá manter, na forma e extensão definidas pelo Conselho de Administração, contrato de seguro permanente em favor dos ocupantes dos cargos e funções mencionados nos §§ 1º e 2º deste artigo, para resguardá-los de responsabilidades decorrentes de atos ou fatos relativos às suas atribuições junto à ABGF, pelos quais eventualmente possam vir a ser demandados judicial ou administrativamente.</w:t>
      </w:r>
    </w:p>
    <w:p w:rsidR="003F6818" w:rsidRPr="008D10FE" w:rsidRDefault="003F6818" w:rsidP="008D10FE">
      <w:pPr>
        <w:snapToGrid w:val="0"/>
        <w:ind w:firstLine="709"/>
        <w:jc w:val="both"/>
        <w:rPr>
          <w:rFonts w:ascii="Times New Roman" w:hAnsi="Times New Roman" w:cs="Times New Roman"/>
          <w:sz w:val="24"/>
          <w:szCs w:val="24"/>
          <w:lang w:eastAsia="pt-BR"/>
        </w:rPr>
      </w:pPr>
    </w:p>
    <w:p w:rsidR="008D10FE" w:rsidRDefault="003F6818" w:rsidP="008D10FE">
      <w:pPr>
        <w:snapToGrid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b/>
        <w:t>§ 6º O seguro previsto no parágrafo anterior não poderá segurar os Administradores contra atos ilícitos o</w:t>
      </w:r>
      <w:r w:rsidR="00A52652">
        <w:rPr>
          <w:rFonts w:ascii="Times New Roman" w:hAnsi="Times New Roman" w:cs="Times New Roman"/>
          <w:sz w:val="24"/>
          <w:szCs w:val="24"/>
          <w:lang w:eastAsia="pt-BR"/>
        </w:rPr>
        <w:t>u</w:t>
      </w:r>
      <w:r>
        <w:rPr>
          <w:rFonts w:ascii="Times New Roman" w:hAnsi="Times New Roman" w:cs="Times New Roman"/>
          <w:sz w:val="24"/>
          <w:szCs w:val="24"/>
          <w:lang w:eastAsia="pt-BR"/>
        </w:rPr>
        <w:t xml:space="preserve"> ilegais praticados com dolo ou culpa grave, seja em face de terceiros ou da própria empresa.</w:t>
      </w:r>
    </w:p>
    <w:p w:rsidR="003F6818" w:rsidRPr="008D10FE" w:rsidRDefault="003F6818" w:rsidP="008D10FE">
      <w:pPr>
        <w:snapToGrid w:val="0"/>
        <w:jc w:val="both"/>
        <w:rPr>
          <w:rFonts w:ascii="Times New Roman" w:hAnsi="Times New Roman" w:cs="Times New Roman"/>
          <w:sz w:val="24"/>
          <w:szCs w:val="24"/>
          <w:lang w:eastAsia="pt-BR"/>
        </w:rPr>
      </w:pPr>
    </w:p>
    <w:p w:rsidR="008D10FE" w:rsidRPr="008D10FE" w:rsidRDefault="008D10FE" w:rsidP="008D10FE">
      <w:pPr>
        <w:snapToGrid w:val="0"/>
        <w:ind w:firstLine="709"/>
        <w:jc w:val="both"/>
        <w:rPr>
          <w:rFonts w:ascii="Times New Roman" w:hAnsi="Times New Roman" w:cs="Times New Roman"/>
          <w:sz w:val="24"/>
          <w:szCs w:val="24"/>
          <w:lang w:eastAsia="pt-BR"/>
        </w:rPr>
      </w:pPr>
      <w:r w:rsidRPr="008D10FE">
        <w:rPr>
          <w:rFonts w:ascii="Times New Roman" w:hAnsi="Times New Roman" w:cs="Times New Roman"/>
          <w:sz w:val="24"/>
          <w:szCs w:val="24"/>
          <w:lang w:eastAsia="pt-BR"/>
        </w:rPr>
        <w:t>§ </w:t>
      </w:r>
      <w:r w:rsidR="003F6818">
        <w:rPr>
          <w:rFonts w:ascii="Times New Roman" w:hAnsi="Times New Roman" w:cs="Times New Roman"/>
          <w:sz w:val="24"/>
          <w:szCs w:val="24"/>
          <w:lang w:eastAsia="pt-BR"/>
        </w:rPr>
        <w:t>7º</w:t>
      </w:r>
      <w:r w:rsidRPr="008D10FE">
        <w:rPr>
          <w:rFonts w:ascii="Times New Roman" w:hAnsi="Times New Roman" w:cs="Times New Roman"/>
          <w:sz w:val="24"/>
          <w:szCs w:val="24"/>
          <w:lang w:eastAsia="pt-BR"/>
        </w:rPr>
        <w:t xml:space="preserve"> Fica assegurado às pessoas mencionadas no </w:t>
      </w:r>
      <w:r w:rsidRPr="008D10FE">
        <w:rPr>
          <w:rFonts w:ascii="Times New Roman" w:hAnsi="Times New Roman" w:cs="Times New Roman"/>
          <w:bCs/>
          <w:sz w:val="24"/>
          <w:szCs w:val="24"/>
          <w:lang w:eastAsia="pt-BR"/>
        </w:rPr>
        <w:t>caput</w:t>
      </w:r>
      <w:r w:rsidRPr="008D10FE">
        <w:rPr>
          <w:rFonts w:ascii="Times New Roman" w:hAnsi="Times New Roman" w:cs="Times New Roman"/>
          <w:sz w:val="24"/>
          <w:szCs w:val="24"/>
          <w:lang w:eastAsia="pt-BR"/>
        </w:rPr>
        <w:t xml:space="preserve"> e no § </w:t>
      </w:r>
      <w:r w:rsidR="00D17EB8">
        <w:rPr>
          <w:rFonts w:ascii="Times New Roman" w:hAnsi="Times New Roman" w:cs="Times New Roman"/>
          <w:sz w:val="24"/>
          <w:szCs w:val="24"/>
          <w:lang w:eastAsia="pt-BR"/>
        </w:rPr>
        <w:t>1º</w:t>
      </w:r>
      <w:r w:rsidRPr="008D10FE">
        <w:rPr>
          <w:rFonts w:ascii="Times New Roman" w:hAnsi="Times New Roman" w:cs="Times New Roman"/>
          <w:sz w:val="24"/>
          <w:szCs w:val="24"/>
          <w:lang w:eastAsia="pt-BR"/>
        </w:rPr>
        <w:t xml:space="preserve"> </w:t>
      </w:r>
      <w:r w:rsidR="00625CA0">
        <w:rPr>
          <w:rFonts w:ascii="Times New Roman" w:hAnsi="Times New Roman" w:cs="Times New Roman"/>
          <w:sz w:val="24"/>
          <w:szCs w:val="24"/>
          <w:lang w:eastAsia="pt-BR"/>
        </w:rPr>
        <w:t xml:space="preserve">deste artigo </w:t>
      </w:r>
      <w:r w:rsidRPr="008D10FE">
        <w:rPr>
          <w:rFonts w:ascii="Times New Roman" w:hAnsi="Times New Roman" w:cs="Times New Roman"/>
          <w:sz w:val="24"/>
          <w:szCs w:val="24"/>
          <w:lang w:eastAsia="pt-BR"/>
        </w:rPr>
        <w:t xml:space="preserve">o conhecimento de informações e documentos constantes de registros ou de banco de dados da </w:t>
      </w:r>
      <w:r w:rsidRPr="008D10FE">
        <w:rPr>
          <w:rFonts w:ascii="Times New Roman" w:hAnsi="Times New Roman" w:cs="Times New Roman"/>
          <w:sz w:val="24"/>
          <w:szCs w:val="24"/>
          <w:lang w:eastAsia="pt-BR"/>
        </w:rPr>
        <w:lastRenderedPageBreak/>
        <w:t>ABGF, indispensáveis à defesa administrativa ou judicial, em ações propostas por terceiros, de atos praticados durante o prazo de gestão.</w:t>
      </w:r>
    </w:p>
    <w:p w:rsidR="008D10FE" w:rsidRPr="008D10FE" w:rsidRDefault="008D10FE" w:rsidP="008D10FE">
      <w:pPr>
        <w:pStyle w:val="texto10"/>
        <w:spacing w:before="250" w:beforeAutospacing="0" w:after="250" w:afterAutospacing="0"/>
        <w:ind w:firstLine="709"/>
        <w:jc w:val="both"/>
        <w:rPr>
          <w:lang w:eastAsia="en-US"/>
        </w:rPr>
      </w:pPr>
      <w:r w:rsidRPr="008D10FE">
        <w:rPr>
          <w:lang w:eastAsia="en-US"/>
        </w:rPr>
        <w:t>Art.</w:t>
      </w:r>
      <w:r w:rsidR="00B24625" w:rsidRPr="008D10FE">
        <w:t> </w:t>
      </w:r>
      <w:r w:rsidR="00533331">
        <w:rPr>
          <w:lang w:eastAsia="en-US"/>
        </w:rPr>
        <w:t>5</w:t>
      </w:r>
      <w:r w:rsidR="00E065A1">
        <w:rPr>
          <w:lang w:eastAsia="en-US"/>
        </w:rPr>
        <w:t>4</w:t>
      </w:r>
      <w:r w:rsidRPr="008D10FE">
        <w:rPr>
          <w:lang w:eastAsia="en-US"/>
        </w:rPr>
        <w:t>.</w:t>
      </w:r>
      <w:r w:rsidRPr="008D10FE">
        <w:t> </w:t>
      </w:r>
      <w:r w:rsidRPr="008D10FE">
        <w:rPr>
          <w:lang w:eastAsia="en-US"/>
        </w:rPr>
        <w:t> A ABGF, seus administradores, empregados e prestadores de serviços de auditoria independente estarão sujeitos às penalidades previstas no Decreto-Lei n</w:t>
      </w:r>
      <w:r w:rsidR="00607762">
        <w:rPr>
          <w:lang w:eastAsia="en-US"/>
        </w:rPr>
        <w:t>º</w:t>
      </w:r>
      <w:r w:rsidRPr="008D10FE">
        <w:rPr>
          <w:lang w:eastAsia="en-US"/>
        </w:rPr>
        <w:t xml:space="preserve"> 73, de 21 de novembro de 1966, aplicadas pelo órgão fiscalizador de seguros, conforme normas do órgão regulador de seguros.</w:t>
      </w:r>
    </w:p>
    <w:p w:rsidR="008D10FE" w:rsidRDefault="008D10FE" w:rsidP="008D10FE">
      <w:pPr>
        <w:ind w:firstLine="709"/>
        <w:jc w:val="both"/>
        <w:rPr>
          <w:rFonts w:ascii="Times New Roman" w:hAnsi="Times New Roman" w:cs="Times New Roman"/>
          <w:sz w:val="24"/>
          <w:szCs w:val="24"/>
        </w:rPr>
      </w:pPr>
      <w:r w:rsidRPr="008D10FE">
        <w:rPr>
          <w:rFonts w:ascii="Times New Roman" w:hAnsi="Times New Roman" w:cs="Times New Roman"/>
          <w:sz w:val="24"/>
          <w:szCs w:val="24"/>
        </w:rPr>
        <w:t>Art.</w:t>
      </w:r>
      <w:r w:rsidR="00B24625" w:rsidRPr="008D10FE">
        <w:rPr>
          <w:rFonts w:ascii="Times New Roman" w:hAnsi="Times New Roman" w:cs="Times New Roman"/>
          <w:sz w:val="24"/>
          <w:szCs w:val="24"/>
          <w:lang w:eastAsia="pt-BR"/>
        </w:rPr>
        <w:t> </w:t>
      </w:r>
      <w:r w:rsidR="00BA3C09">
        <w:rPr>
          <w:rFonts w:ascii="Times New Roman" w:hAnsi="Times New Roman" w:cs="Times New Roman"/>
          <w:sz w:val="24"/>
          <w:szCs w:val="24"/>
        </w:rPr>
        <w:t>5</w:t>
      </w:r>
      <w:r w:rsidR="00E065A1">
        <w:rPr>
          <w:rFonts w:ascii="Times New Roman" w:hAnsi="Times New Roman" w:cs="Times New Roman"/>
          <w:sz w:val="24"/>
          <w:szCs w:val="24"/>
        </w:rPr>
        <w:t>5</w:t>
      </w:r>
      <w:r w:rsidRPr="008D10FE">
        <w:rPr>
          <w:rFonts w:ascii="Times New Roman" w:hAnsi="Times New Roman" w:cs="Times New Roman"/>
          <w:sz w:val="24"/>
          <w:szCs w:val="24"/>
        </w:rPr>
        <w:t>.</w:t>
      </w:r>
      <w:r w:rsidR="00B24625" w:rsidRPr="008D10FE">
        <w:rPr>
          <w:rFonts w:ascii="Times New Roman" w:hAnsi="Times New Roman" w:cs="Times New Roman"/>
          <w:sz w:val="24"/>
          <w:szCs w:val="24"/>
          <w:lang w:eastAsia="pt-BR"/>
        </w:rPr>
        <w:t>  </w:t>
      </w:r>
      <w:r w:rsidRPr="008D10FE">
        <w:rPr>
          <w:rFonts w:ascii="Times New Roman" w:hAnsi="Times New Roman" w:cs="Times New Roman"/>
          <w:sz w:val="24"/>
          <w:szCs w:val="24"/>
        </w:rPr>
        <w:t>A ABGF reger-se-á pela Lei n</w:t>
      </w:r>
      <w:r w:rsidR="00607762">
        <w:rPr>
          <w:rFonts w:ascii="Times New Roman" w:hAnsi="Times New Roman" w:cs="Times New Roman"/>
          <w:sz w:val="24"/>
          <w:szCs w:val="24"/>
        </w:rPr>
        <w:t>º</w:t>
      </w:r>
      <w:r w:rsidRPr="008D10FE">
        <w:rPr>
          <w:rFonts w:ascii="Times New Roman" w:hAnsi="Times New Roman" w:cs="Times New Roman"/>
          <w:sz w:val="24"/>
          <w:szCs w:val="24"/>
        </w:rPr>
        <w:t xml:space="preserve"> 12.712, de 30 de agosto de 2012, pela Lei n</w:t>
      </w:r>
      <w:r w:rsidR="00607762">
        <w:rPr>
          <w:rFonts w:ascii="Times New Roman" w:hAnsi="Times New Roman" w:cs="Times New Roman"/>
          <w:sz w:val="24"/>
          <w:szCs w:val="24"/>
        </w:rPr>
        <w:t>º</w:t>
      </w:r>
      <w:r w:rsidRPr="008D10FE">
        <w:rPr>
          <w:rFonts w:ascii="Times New Roman" w:hAnsi="Times New Roman" w:cs="Times New Roman"/>
          <w:sz w:val="24"/>
          <w:szCs w:val="24"/>
        </w:rPr>
        <w:t xml:space="preserve"> 6.404, de 15 de dezembro de 1976, por este Estatuto e pelas demais normas que lhe sejam aplicáveis.</w:t>
      </w:r>
    </w:p>
    <w:p w:rsidR="0013204C" w:rsidRPr="008D10FE" w:rsidRDefault="0013204C" w:rsidP="0013204C">
      <w:pPr>
        <w:jc w:val="both"/>
        <w:rPr>
          <w:rFonts w:ascii="Times New Roman" w:hAnsi="Times New Roman" w:cs="Times New Roman"/>
          <w:sz w:val="24"/>
          <w:szCs w:val="24"/>
        </w:rPr>
      </w:pPr>
    </w:p>
    <w:p w:rsidR="008D10FE" w:rsidRDefault="00760612" w:rsidP="002B734C">
      <w:pPr>
        <w:ind w:firstLine="709"/>
        <w:jc w:val="both"/>
        <w:rPr>
          <w:rFonts w:ascii="Times New Roman" w:hAnsi="Times New Roman" w:cs="Times New Roman"/>
          <w:sz w:val="24"/>
          <w:szCs w:val="24"/>
        </w:rPr>
      </w:pPr>
      <w:r>
        <w:rPr>
          <w:rFonts w:ascii="Times New Roman" w:hAnsi="Times New Roman" w:cs="Times New Roman"/>
          <w:sz w:val="24"/>
          <w:szCs w:val="24"/>
        </w:rPr>
        <w:t>§ 1º</w:t>
      </w:r>
      <w:r w:rsidR="00B24625" w:rsidRPr="008D10FE">
        <w:rPr>
          <w:rFonts w:ascii="Times New Roman" w:hAnsi="Times New Roman" w:cs="Times New Roman"/>
          <w:sz w:val="24"/>
          <w:szCs w:val="24"/>
          <w:lang w:eastAsia="pt-BR"/>
        </w:rPr>
        <w:t>  </w:t>
      </w:r>
      <w:r w:rsidR="008D10FE" w:rsidRPr="008D10FE">
        <w:rPr>
          <w:rFonts w:ascii="Times New Roman" w:hAnsi="Times New Roman" w:cs="Times New Roman"/>
          <w:sz w:val="24"/>
          <w:szCs w:val="24"/>
        </w:rPr>
        <w:t>Aplica-se à ABGF, observadas as peculiaridades técnicas, contratuais e operacionais de suas atividades, bem como a viabilização do cumprimento do seu objeto, a legislação aplicável às sociedades seguradoras, inclusive no que se refere ao regime disciplinar, intervenção, liquidação, mandato e responsabilidade de administradores, observadas as disposições do órgão regulador de seguros.</w:t>
      </w:r>
    </w:p>
    <w:p w:rsidR="00625CA0" w:rsidRDefault="00625CA0" w:rsidP="00404A30">
      <w:pPr>
        <w:jc w:val="both"/>
        <w:rPr>
          <w:rFonts w:ascii="Times New Roman" w:hAnsi="Times New Roman" w:cs="Times New Roman"/>
          <w:sz w:val="24"/>
          <w:szCs w:val="24"/>
        </w:rPr>
      </w:pPr>
    </w:p>
    <w:p w:rsidR="00760612" w:rsidRPr="008D10FE" w:rsidRDefault="00760612" w:rsidP="002B734C">
      <w:pPr>
        <w:ind w:firstLine="709"/>
        <w:jc w:val="both"/>
        <w:rPr>
          <w:rFonts w:ascii="Times New Roman" w:hAnsi="Times New Roman" w:cs="Times New Roman"/>
          <w:i/>
          <w:sz w:val="24"/>
          <w:szCs w:val="24"/>
        </w:rPr>
      </w:pPr>
      <w:r w:rsidRPr="00760612">
        <w:rPr>
          <w:rFonts w:ascii="Times New Roman" w:hAnsi="Times New Roman" w:cs="Times New Roman"/>
          <w:sz w:val="24"/>
          <w:szCs w:val="24"/>
        </w:rPr>
        <w:t>§ 2º</w:t>
      </w:r>
      <w:r w:rsidR="00A95564" w:rsidRPr="008D10FE">
        <w:rPr>
          <w:rFonts w:ascii="Times New Roman" w:hAnsi="Times New Roman" w:cs="Times New Roman"/>
          <w:sz w:val="24"/>
          <w:szCs w:val="24"/>
          <w:lang w:eastAsia="pt-BR"/>
        </w:rPr>
        <w:t>  </w:t>
      </w:r>
      <w:r w:rsidR="00224B8F" w:rsidRPr="00224B8F">
        <w:rPr>
          <w:rFonts w:ascii="Times New Roman" w:hAnsi="Times New Roman" w:cs="Times New Roman"/>
          <w:sz w:val="24"/>
          <w:szCs w:val="24"/>
        </w:rPr>
        <w:t>Os casos omissos neste Estatuto serão decididos pelo Conselho de Administração.</w:t>
      </w:r>
    </w:p>
    <w:sectPr w:rsidR="00760612" w:rsidRPr="008D10FE" w:rsidSect="0080562F">
      <w:headerReference w:type="default" r:id="rId8"/>
      <w:footerReference w:type="defaul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CB0" w:rsidRDefault="009E2CB0" w:rsidP="003B481A">
      <w:r>
        <w:separator/>
      </w:r>
    </w:p>
  </w:endnote>
  <w:endnote w:type="continuationSeparator" w:id="0">
    <w:p w:rsidR="009E2CB0" w:rsidRDefault="009E2CB0" w:rsidP="003B48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4797"/>
      <w:docPartObj>
        <w:docPartGallery w:val="Page Numbers (Bottom of Page)"/>
        <w:docPartUnique/>
      </w:docPartObj>
    </w:sdtPr>
    <w:sdtContent>
      <w:p w:rsidR="00F870F4" w:rsidRDefault="00A72BC6">
        <w:pPr>
          <w:pStyle w:val="Rodap"/>
          <w:jc w:val="right"/>
        </w:pPr>
        <w:r>
          <w:fldChar w:fldCharType="begin"/>
        </w:r>
        <w:r w:rsidR="00522B17">
          <w:instrText xml:space="preserve"> PAGE   \* MERGEFORMAT </w:instrText>
        </w:r>
        <w:r>
          <w:fldChar w:fldCharType="separate"/>
        </w:r>
        <w:r w:rsidR="0078762D">
          <w:rPr>
            <w:noProof/>
          </w:rPr>
          <w:t>21</w:t>
        </w:r>
        <w:r>
          <w:rPr>
            <w:noProof/>
          </w:rPr>
          <w:fldChar w:fldCharType="end"/>
        </w:r>
      </w:p>
    </w:sdtContent>
  </w:sdt>
  <w:p w:rsidR="00F870F4" w:rsidRDefault="00F870F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CB0" w:rsidRDefault="009E2CB0" w:rsidP="003B481A">
      <w:r>
        <w:separator/>
      </w:r>
    </w:p>
  </w:footnote>
  <w:footnote w:type="continuationSeparator" w:id="0">
    <w:p w:rsidR="009E2CB0" w:rsidRDefault="009E2CB0" w:rsidP="003B48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F4" w:rsidRPr="00200AA0" w:rsidRDefault="00F870F4" w:rsidP="00200AA0">
    <w:pPr>
      <w:pStyle w:val="Cabealho"/>
      <w:jc w:val="center"/>
      <w:rPr>
        <w:rFonts w:ascii="Arial" w:hAnsi="Arial" w:cs="Arial"/>
      </w:rPr>
    </w:pPr>
  </w:p>
  <w:p w:rsidR="00F870F4" w:rsidRDefault="00F870F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0471"/>
    <w:multiLevelType w:val="hybridMultilevel"/>
    <w:tmpl w:val="8DF0C1E8"/>
    <w:lvl w:ilvl="0" w:tplc="5114E1C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1B95589B"/>
    <w:multiLevelType w:val="hybridMultilevel"/>
    <w:tmpl w:val="4390445A"/>
    <w:lvl w:ilvl="0" w:tplc="AB06783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nsid w:val="1D127FFD"/>
    <w:multiLevelType w:val="hybridMultilevel"/>
    <w:tmpl w:val="53CADB58"/>
    <w:lvl w:ilvl="0" w:tplc="5888E278">
      <w:start w:val="1"/>
      <w:numFmt w:val="decimal"/>
      <w:lvlText w:val="%1."/>
      <w:lvlJc w:val="left"/>
      <w:pPr>
        <w:ind w:left="1065" w:hanging="360"/>
      </w:pPr>
      <w:rPr>
        <w:rFonts w:cs="Times New Roman" w:hint="default"/>
        <w:color w:val="auto"/>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3">
    <w:nsid w:val="307D68CD"/>
    <w:multiLevelType w:val="hybridMultilevel"/>
    <w:tmpl w:val="762ABCCE"/>
    <w:lvl w:ilvl="0" w:tplc="1F12781C">
      <w:start w:val="1"/>
      <w:numFmt w:val="upperRoman"/>
      <w:lvlText w:val="%1."/>
      <w:lvlJc w:val="right"/>
      <w:pPr>
        <w:ind w:left="106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6BE50EE"/>
    <w:multiLevelType w:val="hybridMultilevel"/>
    <w:tmpl w:val="79A88062"/>
    <w:lvl w:ilvl="0" w:tplc="61080DE6">
      <w:start w:val="1"/>
      <w:numFmt w:val="lowerLetter"/>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5">
    <w:nsid w:val="40814687"/>
    <w:multiLevelType w:val="hybridMultilevel"/>
    <w:tmpl w:val="C852886A"/>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6">
    <w:nsid w:val="47850BC6"/>
    <w:multiLevelType w:val="hybridMultilevel"/>
    <w:tmpl w:val="B97072DE"/>
    <w:lvl w:ilvl="0" w:tplc="C5FAC134">
      <w:start w:val="10"/>
      <w:numFmt w:val="lowerLetter"/>
      <w:lvlText w:val="%1)"/>
      <w:lvlJc w:val="left"/>
      <w:pPr>
        <w:ind w:left="1665" w:hanging="9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C617BCA"/>
    <w:multiLevelType w:val="hybridMultilevel"/>
    <w:tmpl w:val="D862E9A6"/>
    <w:lvl w:ilvl="0" w:tplc="355C7220">
      <w:start w:val="1"/>
      <w:numFmt w:val="lowerLetter"/>
      <w:lvlText w:val="%1)"/>
      <w:lvlJc w:val="left"/>
      <w:pPr>
        <w:ind w:left="1668" w:hanging="9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8">
    <w:nsid w:val="59EB59A4"/>
    <w:multiLevelType w:val="hybridMultilevel"/>
    <w:tmpl w:val="59A81724"/>
    <w:lvl w:ilvl="0" w:tplc="04160013">
      <w:start w:val="1"/>
      <w:numFmt w:val="upperRoman"/>
      <w:lvlText w:val="%1."/>
      <w:lvlJc w:val="righ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nsid w:val="5C3E751E"/>
    <w:multiLevelType w:val="hybridMultilevel"/>
    <w:tmpl w:val="753C2480"/>
    <w:lvl w:ilvl="0" w:tplc="31DC46F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5EC73BEE"/>
    <w:multiLevelType w:val="hybridMultilevel"/>
    <w:tmpl w:val="85D0F87E"/>
    <w:lvl w:ilvl="0" w:tplc="5A0CDE10">
      <w:start w:val="1"/>
      <w:numFmt w:val="lowerLetter"/>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11">
    <w:nsid w:val="69511B55"/>
    <w:multiLevelType w:val="hybridMultilevel"/>
    <w:tmpl w:val="9B347F3E"/>
    <w:lvl w:ilvl="0" w:tplc="04160013">
      <w:start w:val="1"/>
      <w:numFmt w:val="upperRoman"/>
      <w:lvlText w:val="%1."/>
      <w:lvlJc w:val="righ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10"/>
  </w:num>
  <w:num w:numId="2">
    <w:abstractNumId w:val="7"/>
  </w:num>
  <w:num w:numId="3">
    <w:abstractNumId w:val="2"/>
  </w:num>
  <w:num w:numId="4">
    <w:abstractNumId w:val="4"/>
  </w:num>
  <w:num w:numId="5">
    <w:abstractNumId w:val="0"/>
  </w:num>
  <w:num w:numId="6">
    <w:abstractNumId w:val="9"/>
  </w:num>
  <w:num w:numId="7">
    <w:abstractNumId w:val="1"/>
  </w:num>
  <w:num w:numId="8">
    <w:abstractNumId w:val="6"/>
  </w:num>
  <w:num w:numId="9">
    <w:abstractNumId w:val="8"/>
  </w:num>
  <w:num w:numId="10">
    <w:abstractNumId w:val="5"/>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F116E"/>
    <w:rsid w:val="00003A0A"/>
    <w:rsid w:val="00004A48"/>
    <w:rsid w:val="00005B66"/>
    <w:rsid w:val="00007A40"/>
    <w:rsid w:val="00010B26"/>
    <w:rsid w:val="00014AF1"/>
    <w:rsid w:val="000153C9"/>
    <w:rsid w:val="0001582E"/>
    <w:rsid w:val="00021E03"/>
    <w:rsid w:val="0002360F"/>
    <w:rsid w:val="0002674A"/>
    <w:rsid w:val="000307B5"/>
    <w:rsid w:val="00031E27"/>
    <w:rsid w:val="0003549A"/>
    <w:rsid w:val="0003628B"/>
    <w:rsid w:val="00036F95"/>
    <w:rsid w:val="00041182"/>
    <w:rsid w:val="000446DD"/>
    <w:rsid w:val="00052C43"/>
    <w:rsid w:val="00053B22"/>
    <w:rsid w:val="00055013"/>
    <w:rsid w:val="00060EB9"/>
    <w:rsid w:val="00062A37"/>
    <w:rsid w:val="00071E87"/>
    <w:rsid w:val="00072D7D"/>
    <w:rsid w:val="00074081"/>
    <w:rsid w:val="00076B37"/>
    <w:rsid w:val="0008637B"/>
    <w:rsid w:val="00090609"/>
    <w:rsid w:val="0009176C"/>
    <w:rsid w:val="0009391E"/>
    <w:rsid w:val="00094746"/>
    <w:rsid w:val="000957A7"/>
    <w:rsid w:val="000970E5"/>
    <w:rsid w:val="000A0802"/>
    <w:rsid w:val="000A2A9B"/>
    <w:rsid w:val="000A3084"/>
    <w:rsid w:val="000A39CC"/>
    <w:rsid w:val="000A4042"/>
    <w:rsid w:val="000A4499"/>
    <w:rsid w:val="000A4903"/>
    <w:rsid w:val="000A620C"/>
    <w:rsid w:val="000B0D22"/>
    <w:rsid w:val="000B3DCB"/>
    <w:rsid w:val="000B4B9B"/>
    <w:rsid w:val="000B514C"/>
    <w:rsid w:val="000B5165"/>
    <w:rsid w:val="000B5BE0"/>
    <w:rsid w:val="000B6ABA"/>
    <w:rsid w:val="000C0982"/>
    <w:rsid w:val="000C099F"/>
    <w:rsid w:val="000C337A"/>
    <w:rsid w:val="000C6534"/>
    <w:rsid w:val="000D187B"/>
    <w:rsid w:val="000E0BE5"/>
    <w:rsid w:val="000E1CBD"/>
    <w:rsid w:val="000E6F8B"/>
    <w:rsid w:val="000E75CB"/>
    <w:rsid w:val="000F116E"/>
    <w:rsid w:val="000F3604"/>
    <w:rsid w:val="000F409E"/>
    <w:rsid w:val="00101EDE"/>
    <w:rsid w:val="00102906"/>
    <w:rsid w:val="001050B0"/>
    <w:rsid w:val="00114411"/>
    <w:rsid w:val="00123B2A"/>
    <w:rsid w:val="001246BD"/>
    <w:rsid w:val="00125904"/>
    <w:rsid w:val="00126BBB"/>
    <w:rsid w:val="0013204C"/>
    <w:rsid w:val="00134956"/>
    <w:rsid w:val="00135F95"/>
    <w:rsid w:val="00141392"/>
    <w:rsid w:val="0014341D"/>
    <w:rsid w:val="001444D1"/>
    <w:rsid w:val="001459BC"/>
    <w:rsid w:val="00145E90"/>
    <w:rsid w:val="00146676"/>
    <w:rsid w:val="00147FC5"/>
    <w:rsid w:val="00154F08"/>
    <w:rsid w:val="00155CD0"/>
    <w:rsid w:val="00156443"/>
    <w:rsid w:val="00162BD7"/>
    <w:rsid w:val="0016439A"/>
    <w:rsid w:val="001655A8"/>
    <w:rsid w:val="00170FC1"/>
    <w:rsid w:val="001760C5"/>
    <w:rsid w:val="0017683C"/>
    <w:rsid w:val="00181C8E"/>
    <w:rsid w:val="00182BA1"/>
    <w:rsid w:val="00190ADE"/>
    <w:rsid w:val="00191161"/>
    <w:rsid w:val="00192271"/>
    <w:rsid w:val="0019273D"/>
    <w:rsid w:val="00193E93"/>
    <w:rsid w:val="001940A2"/>
    <w:rsid w:val="00194CE3"/>
    <w:rsid w:val="00195614"/>
    <w:rsid w:val="00197D1C"/>
    <w:rsid w:val="001A1F46"/>
    <w:rsid w:val="001A4F8F"/>
    <w:rsid w:val="001A56E7"/>
    <w:rsid w:val="001B1829"/>
    <w:rsid w:val="001B3CAC"/>
    <w:rsid w:val="001B4E9D"/>
    <w:rsid w:val="001B7037"/>
    <w:rsid w:val="001C0465"/>
    <w:rsid w:val="001C323A"/>
    <w:rsid w:val="001C35C2"/>
    <w:rsid w:val="001C546F"/>
    <w:rsid w:val="001C71CC"/>
    <w:rsid w:val="001D0230"/>
    <w:rsid w:val="001D187F"/>
    <w:rsid w:val="001D73B9"/>
    <w:rsid w:val="001D7F8F"/>
    <w:rsid w:val="001E162C"/>
    <w:rsid w:val="001E1FD1"/>
    <w:rsid w:val="001E5473"/>
    <w:rsid w:val="001E54C8"/>
    <w:rsid w:val="001F039E"/>
    <w:rsid w:val="001F4F5A"/>
    <w:rsid w:val="001F5B55"/>
    <w:rsid w:val="001F6348"/>
    <w:rsid w:val="001F7D77"/>
    <w:rsid w:val="00200AA0"/>
    <w:rsid w:val="00203996"/>
    <w:rsid w:val="002104B0"/>
    <w:rsid w:val="00210767"/>
    <w:rsid w:val="0021109C"/>
    <w:rsid w:val="0021327C"/>
    <w:rsid w:val="00213D45"/>
    <w:rsid w:val="0022146F"/>
    <w:rsid w:val="002222E0"/>
    <w:rsid w:val="00224B8F"/>
    <w:rsid w:val="00224DD6"/>
    <w:rsid w:val="00225A08"/>
    <w:rsid w:val="00225B65"/>
    <w:rsid w:val="0023216E"/>
    <w:rsid w:val="00241912"/>
    <w:rsid w:val="00245592"/>
    <w:rsid w:val="00247253"/>
    <w:rsid w:val="002503DF"/>
    <w:rsid w:val="0025461F"/>
    <w:rsid w:val="002564E5"/>
    <w:rsid w:val="00256760"/>
    <w:rsid w:val="00256E86"/>
    <w:rsid w:val="00260C9B"/>
    <w:rsid w:val="00263F5D"/>
    <w:rsid w:val="00264DC9"/>
    <w:rsid w:val="00266530"/>
    <w:rsid w:val="002668E3"/>
    <w:rsid w:val="00267060"/>
    <w:rsid w:val="00270345"/>
    <w:rsid w:val="00272CFE"/>
    <w:rsid w:val="00275944"/>
    <w:rsid w:val="0028767D"/>
    <w:rsid w:val="00287A5E"/>
    <w:rsid w:val="00294F71"/>
    <w:rsid w:val="00296333"/>
    <w:rsid w:val="00297EB1"/>
    <w:rsid w:val="002A1503"/>
    <w:rsid w:val="002A3034"/>
    <w:rsid w:val="002A5CAB"/>
    <w:rsid w:val="002A758F"/>
    <w:rsid w:val="002B0E45"/>
    <w:rsid w:val="002B1614"/>
    <w:rsid w:val="002B3547"/>
    <w:rsid w:val="002B734C"/>
    <w:rsid w:val="002C4F23"/>
    <w:rsid w:val="002D0F26"/>
    <w:rsid w:val="002D2A67"/>
    <w:rsid w:val="002D5055"/>
    <w:rsid w:val="002D6474"/>
    <w:rsid w:val="002E04EF"/>
    <w:rsid w:val="002E2807"/>
    <w:rsid w:val="002E50E9"/>
    <w:rsid w:val="002E5A42"/>
    <w:rsid w:val="002E6164"/>
    <w:rsid w:val="002E6E3D"/>
    <w:rsid w:val="002E7584"/>
    <w:rsid w:val="002F0148"/>
    <w:rsid w:val="002F2882"/>
    <w:rsid w:val="002F3CA4"/>
    <w:rsid w:val="002F4D9A"/>
    <w:rsid w:val="00300AB7"/>
    <w:rsid w:val="0030199A"/>
    <w:rsid w:val="00307C99"/>
    <w:rsid w:val="0031139C"/>
    <w:rsid w:val="00312591"/>
    <w:rsid w:val="00313D8E"/>
    <w:rsid w:val="0031715D"/>
    <w:rsid w:val="00317AC1"/>
    <w:rsid w:val="00322BA6"/>
    <w:rsid w:val="00325871"/>
    <w:rsid w:val="00326C4F"/>
    <w:rsid w:val="00331909"/>
    <w:rsid w:val="00334951"/>
    <w:rsid w:val="0033530F"/>
    <w:rsid w:val="003361D9"/>
    <w:rsid w:val="00337389"/>
    <w:rsid w:val="0034703E"/>
    <w:rsid w:val="00347715"/>
    <w:rsid w:val="0035327C"/>
    <w:rsid w:val="003536C3"/>
    <w:rsid w:val="003549EB"/>
    <w:rsid w:val="00355113"/>
    <w:rsid w:val="00357B1B"/>
    <w:rsid w:val="00362194"/>
    <w:rsid w:val="00362500"/>
    <w:rsid w:val="00362D40"/>
    <w:rsid w:val="00366458"/>
    <w:rsid w:val="00370040"/>
    <w:rsid w:val="00370F5D"/>
    <w:rsid w:val="00372ABE"/>
    <w:rsid w:val="003762F2"/>
    <w:rsid w:val="003764A0"/>
    <w:rsid w:val="00377ABB"/>
    <w:rsid w:val="00383881"/>
    <w:rsid w:val="003842DE"/>
    <w:rsid w:val="003868A2"/>
    <w:rsid w:val="00390411"/>
    <w:rsid w:val="00392BB0"/>
    <w:rsid w:val="00392C4E"/>
    <w:rsid w:val="00393725"/>
    <w:rsid w:val="0039433D"/>
    <w:rsid w:val="00394DDC"/>
    <w:rsid w:val="003963A2"/>
    <w:rsid w:val="003A06CB"/>
    <w:rsid w:val="003A5A25"/>
    <w:rsid w:val="003A5AF1"/>
    <w:rsid w:val="003A5EE6"/>
    <w:rsid w:val="003A782E"/>
    <w:rsid w:val="003B0E82"/>
    <w:rsid w:val="003B15FF"/>
    <w:rsid w:val="003B481A"/>
    <w:rsid w:val="003B5D2E"/>
    <w:rsid w:val="003B66A2"/>
    <w:rsid w:val="003B6978"/>
    <w:rsid w:val="003B6C7A"/>
    <w:rsid w:val="003C1563"/>
    <w:rsid w:val="003C1FBD"/>
    <w:rsid w:val="003C2715"/>
    <w:rsid w:val="003C2EE3"/>
    <w:rsid w:val="003C360F"/>
    <w:rsid w:val="003C6646"/>
    <w:rsid w:val="003C66F8"/>
    <w:rsid w:val="003C7706"/>
    <w:rsid w:val="003C78F5"/>
    <w:rsid w:val="003D1383"/>
    <w:rsid w:val="003D1AC5"/>
    <w:rsid w:val="003D2179"/>
    <w:rsid w:val="003D3243"/>
    <w:rsid w:val="003D4FAB"/>
    <w:rsid w:val="003E65A1"/>
    <w:rsid w:val="003F3752"/>
    <w:rsid w:val="003F3E61"/>
    <w:rsid w:val="003F6818"/>
    <w:rsid w:val="003F7401"/>
    <w:rsid w:val="004027EA"/>
    <w:rsid w:val="004049C6"/>
    <w:rsid w:val="00404A30"/>
    <w:rsid w:val="00404B2C"/>
    <w:rsid w:val="00405EA1"/>
    <w:rsid w:val="00406EE2"/>
    <w:rsid w:val="004078DE"/>
    <w:rsid w:val="00410991"/>
    <w:rsid w:val="00414546"/>
    <w:rsid w:val="004160BD"/>
    <w:rsid w:val="00424C1A"/>
    <w:rsid w:val="00430601"/>
    <w:rsid w:val="004337A2"/>
    <w:rsid w:val="00433CBB"/>
    <w:rsid w:val="00437391"/>
    <w:rsid w:val="00441EAA"/>
    <w:rsid w:val="00441FF5"/>
    <w:rsid w:val="0044483C"/>
    <w:rsid w:val="004511B7"/>
    <w:rsid w:val="00452AB2"/>
    <w:rsid w:val="00453FEC"/>
    <w:rsid w:val="00460BF7"/>
    <w:rsid w:val="00460FF9"/>
    <w:rsid w:val="00461240"/>
    <w:rsid w:val="00462274"/>
    <w:rsid w:val="00463330"/>
    <w:rsid w:val="00463779"/>
    <w:rsid w:val="00466229"/>
    <w:rsid w:val="00467260"/>
    <w:rsid w:val="00471EB8"/>
    <w:rsid w:val="004756CE"/>
    <w:rsid w:val="00481D57"/>
    <w:rsid w:val="0048545A"/>
    <w:rsid w:val="0048585E"/>
    <w:rsid w:val="00486546"/>
    <w:rsid w:val="004872F8"/>
    <w:rsid w:val="00491138"/>
    <w:rsid w:val="0049305B"/>
    <w:rsid w:val="00494B57"/>
    <w:rsid w:val="00496FB7"/>
    <w:rsid w:val="004A0105"/>
    <w:rsid w:val="004A0592"/>
    <w:rsid w:val="004A0658"/>
    <w:rsid w:val="004A3DE0"/>
    <w:rsid w:val="004A747A"/>
    <w:rsid w:val="004A7C66"/>
    <w:rsid w:val="004A7F65"/>
    <w:rsid w:val="004B138A"/>
    <w:rsid w:val="004B1DF8"/>
    <w:rsid w:val="004B4211"/>
    <w:rsid w:val="004B7342"/>
    <w:rsid w:val="004C1547"/>
    <w:rsid w:val="004C1C57"/>
    <w:rsid w:val="004C423E"/>
    <w:rsid w:val="004C76BC"/>
    <w:rsid w:val="004D0903"/>
    <w:rsid w:val="004D1BC6"/>
    <w:rsid w:val="004D31DC"/>
    <w:rsid w:val="004D4A79"/>
    <w:rsid w:val="004D4EC9"/>
    <w:rsid w:val="004D4F28"/>
    <w:rsid w:val="004D5122"/>
    <w:rsid w:val="004E042B"/>
    <w:rsid w:val="004E1F6C"/>
    <w:rsid w:val="004F1B02"/>
    <w:rsid w:val="004F6A3D"/>
    <w:rsid w:val="005002C5"/>
    <w:rsid w:val="00504DE3"/>
    <w:rsid w:val="005062BD"/>
    <w:rsid w:val="0051024D"/>
    <w:rsid w:val="00511EAF"/>
    <w:rsid w:val="00512A82"/>
    <w:rsid w:val="00512DB5"/>
    <w:rsid w:val="00513906"/>
    <w:rsid w:val="005139B5"/>
    <w:rsid w:val="00514B6D"/>
    <w:rsid w:val="0051627B"/>
    <w:rsid w:val="0052142B"/>
    <w:rsid w:val="00522B17"/>
    <w:rsid w:val="0052535D"/>
    <w:rsid w:val="00530CA6"/>
    <w:rsid w:val="005322B5"/>
    <w:rsid w:val="00532E4F"/>
    <w:rsid w:val="00533331"/>
    <w:rsid w:val="0053488E"/>
    <w:rsid w:val="00535440"/>
    <w:rsid w:val="0053656D"/>
    <w:rsid w:val="005379B0"/>
    <w:rsid w:val="0054716D"/>
    <w:rsid w:val="00553AD6"/>
    <w:rsid w:val="005543CC"/>
    <w:rsid w:val="00554588"/>
    <w:rsid w:val="00555BF7"/>
    <w:rsid w:val="00556B29"/>
    <w:rsid w:val="005571C4"/>
    <w:rsid w:val="00560EE1"/>
    <w:rsid w:val="00561F16"/>
    <w:rsid w:val="00565E4D"/>
    <w:rsid w:val="00567EA5"/>
    <w:rsid w:val="00572E69"/>
    <w:rsid w:val="00577710"/>
    <w:rsid w:val="005777C1"/>
    <w:rsid w:val="0057782C"/>
    <w:rsid w:val="00577D94"/>
    <w:rsid w:val="0058092C"/>
    <w:rsid w:val="00580A1E"/>
    <w:rsid w:val="00581244"/>
    <w:rsid w:val="005875BD"/>
    <w:rsid w:val="00591D01"/>
    <w:rsid w:val="00591EB6"/>
    <w:rsid w:val="00592EDD"/>
    <w:rsid w:val="00593424"/>
    <w:rsid w:val="00594339"/>
    <w:rsid w:val="00594F12"/>
    <w:rsid w:val="0059676B"/>
    <w:rsid w:val="0059693B"/>
    <w:rsid w:val="005A107F"/>
    <w:rsid w:val="005A2FA3"/>
    <w:rsid w:val="005A4269"/>
    <w:rsid w:val="005A4970"/>
    <w:rsid w:val="005B69CD"/>
    <w:rsid w:val="005B7A34"/>
    <w:rsid w:val="005C201D"/>
    <w:rsid w:val="005C3B73"/>
    <w:rsid w:val="005C4018"/>
    <w:rsid w:val="005C5AC2"/>
    <w:rsid w:val="005D1B95"/>
    <w:rsid w:val="005D275A"/>
    <w:rsid w:val="005D2F52"/>
    <w:rsid w:val="005D7427"/>
    <w:rsid w:val="005E3394"/>
    <w:rsid w:val="005E6E1A"/>
    <w:rsid w:val="005E7231"/>
    <w:rsid w:val="005F3B94"/>
    <w:rsid w:val="005F732C"/>
    <w:rsid w:val="005F7A86"/>
    <w:rsid w:val="00602FCE"/>
    <w:rsid w:val="00604855"/>
    <w:rsid w:val="00606ADF"/>
    <w:rsid w:val="00607762"/>
    <w:rsid w:val="00620552"/>
    <w:rsid w:val="00621375"/>
    <w:rsid w:val="006249B3"/>
    <w:rsid w:val="00625CA0"/>
    <w:rsid w:val="006272C0"/>
    <w:rsid w:val="006278BC"/>
    <w:rsid w:val="00627D44"/>
    <w:rsid w:val="006304A7"/>
    <w:rsid w:val="00630911"/>
    <w:rsid w:val="00630A4C"/>
    <w:rsid w:val="00632C86"/>
    <w:rsid w:val="00632EC7"/>
    <w:rsid w:val="0063459F"/>
    <w:rsid w:val="006345D8"/>
    <w:rsid w:val="006347CA"/>
    <w:rsid w:val="00634849"/>
    <w:rsid w:val="00635820"/>
    <w:rsid w:val="00635A3B"/>
    <w:rsid w:val="00642EB5"/>
    <w:rsid w:val="00643F62"/>
    <w:rsid w:val="00644A72"/>
    <w:rsid w:val="00650341"/>
    <w:rsid w:val="00651516"/>
    <w:rsid w:val="00654E20"/>
    <w:rsid w:val="006625A5"/>
    <w:rsid w:val="00666011"/>
    <w:rsid w:val="006713EA"/>
    <w:rsid w:val="00671FD0"/>
    <w:rsid w:val="006760BA"/>
    <w:rsid w:val="006802DA"/>
    <w:rsid w:val="006830E5"/>
    <w:rsid w:val="00684837"/>
    <w:rsid w:val="006863FA"/>
    <w:rsid w:val="00687CA8"/>
    <w:rsid w:val="00690B88"/>
    <w:rsid w:val="00694694"/>
    <w:rsid w:val="006948B8"/>
    <w:rsid w:val="00695040"/>
    <w:rsid w:val="006968FC"/>
    <w:rsid w:val="00696CC1"/>
    <w:rsid w:val="00697C8F"/>
    <w:rsid w:val="006A2531"/>
    <w:rsid w:val="006A2E7F"/>
    <w:rsid w:val="006A34AE"/>
    <w:rsid w:val="006A4A03"/>
    <w:rsid w:val="006A54E2"/>
    <w:rsid w:val="006B1BC8"/>
    <w:rsid w:val="006B34C6"/>
    <w:rsid w:val="006B5D37"/>
    <w:rsid w:val="006B7C51"/>
    <w:rsid w:val="006C187B"/>
    <w:rsid w:val="006C3BFE"/>
    <w:rsid w:val="006C58F7"/>
    <w:rsid w:val="006C6206"/>
    <w:rsid w:val="006C774E"/>
    <w:rsid w:val="006D0736"/>
    <w:rsid w:val="006D7060"/>
    <w:rsid w:val="006E4ADD"/>
    <w:rsid w:val="006E6DCC"/>
    <w:rsid w:val="006E6DF5"/>
    <w:rsid w:val="006F02B2"/>
    <w:rsid w:val="006F0E9C"/>
    <w:rsid w:val="006F27D3"/>
    <w:rsid w:val="006F2C17"/>
    <w:rsid w:val="006F3D22"/>
    <w:rsid w:val="006F47E3"/>
    <w:rsid w:val="006F5216"/>
    <w:rsid w:val="006F6642"/>
    <w:rsid w:val="006F7234"/>
    <w:rsid w:val="00700DAE"/>
    <w:rsid w:val="0070498B"/>
    <w:rsid w:val="00704A90"/>
    <w:rsid w:val="00706417"/>
    <w:rsid w:val="0071621C"/>
    <w:rsid w:val="0071708B"/>
    <w:rsid w:val="00717991"/>
    <w:rsid w:val="00721B85"/>
    <w:rsid w:val="00724FB4"/>
    <w:rsid w:val="00725B95"/>
    <w:rsid w:val="00725F6F"/>
    <w:rsid w:val="007323FC"/>
    <w:rsid w:val="00733CDD"/>
    <w:rsid w:val="007342DE"/>
    <w:rsid w:val="00734C9C"/>
    <w:rsid w:val="0074243B"/>
    <w:rsid w:val="007536B9"/>
    <w:rsid w:val="0075601A"/>
    <w:rsid w:val="0076021A"/>
    <w:rsid w:val="00760612"/>
    <w:rsid w:val="00762B35"/>
    <w:rsid w:val="0076381D"/>
    <w:rsid w:val="00763A06"/>
    <w:rsid w:val="00772A0F"/>
    <w:rsid w:val="00774288"/>
    <w:rsid w:val="00775660"/>
    <w:rsid w:val="00780BB7"/>
    <w:rsid w:val="00784A1D"/>
    <w:rsid w:val="0078762D"/>
    <w:rsid w:val="007879B8"/>
    <w:rsid w:val="00790871"/>
    <w:rsid w:val="00792D8B"/>
    <w:rsid w:val="00794BC2"/>
    <w:rsid w:val="0079520C"/>
    <w:rsid w:val="00797809"/>
    <w:rsid w:val="00797A43"/>
    <w:rsid w:val="007A107C"/>
    <w:rsid w:val="007A17FD"/>
    <w:rsid w:val="007A7784"/>
    <w:rsid w:val="007A7D2A"/>
    <w:rsid w:val="007B0811"/>
    <w:rsid w:val="007B0C3B"/>
    <w:rsid w:val="007B715A"/>
    <w:rsid w:val="007C1291"/>
    <w:rsid w:val="007C183E"/>
    <w:rsid w:val="007C40F4"/>
    <w:rsid w:val="007C4816"/>
    <w:rsid w:val="007C6747"/>
    <w:rsid w:val="007C7A5B"/>
    <w:rsid w:val="007D62FD"/>
    <w:rsid w:val="007D6770"/>
    <w:rsid w:val="007E0314"/>
    <w:rsid w:val="007E0E6E"/>
    <w:rsid w:val="007E36D9"/>
    <w:rsid w:val="007E4021"/>
    <w:rsid w:val="007F0D3F"/>
    <w:rsid w:val="007F3FBA"/>
    <w:rsid w:val="007F4198"/>
    <w:rsid w:val="007F5F7A"/>
    <w:rsid w:val="0080005A"/>
    <w:rsid w:val="00802BC7"/>
    <w:rsid w:val="00804CA6"/>
    <w:rsid w:val="0080562F"/>
    <w:rsid w:val="008104A7"/>
    <w:rsid w:val="00811378"/>
    <w:rsid w:val="00812E17"/>
    <w:rsid w:val="00815BBB"/>
    <w:rsid w:val="008171ED"/>
    <w:rsid w:val="00820671"/>
    <w:rsid w:val="00821BEC"/>
    <w:rsid w:val="0082509F"/>
    <w:rsid w:val="00825A42"/>
    <w:rsid w:val="008260C7"/>
    <w:rsid w:val="00830D04"/>
    <w:rsid w:val="0083546C"/>
    <w:rsid w:val="00837BA0"/>
    <w:rsid w:val="008402CE"/>
    <w:rsid w:val="008405E1"/>
    <w:rsid w:val="00840F42"/>
    <w:rsid w:val="00844C6D"/>
    <w:rsid w:val="0084599F"/>
    <w:rsid w:val="008523DC"/>
    <w:rsid w:val="00854669"/>
    <w:rsid w:val="00855D1A"/>
    <w:rsid w:val="00863767"/>
    <w:rsid w:val="00864A8D"/>
    <w:rsid w:val="00864FE5"/>
    <w:rsid w:val="00866AB6"/>
    <w:rsid w:val="008678DD"/>
    <w:rsid w:val="00871986"/>
    <w:rsid w:val="008724ED"/>
    <w:rsid w:val="00872D62"/>
    <w:rsid w:val="00875F7F"/>
    <w:rsid w:val="00877461"/>
    <w:rsid w:val="00881CB8"/>
    <w:rsid w:val="008835C6"/>
    <w:rsid w:val="0088391B"/>
    <w:rsid w:val="00884957"/>
    <w:rsid w:val="00886B91"/>
    <w:rsid w:val="00891931"/>
    <w:rsid w:val="008A4273"/>
    <w:rsid w:val="008A45C7"/>
    <w:rsid w:val="008A49F1"/>
    <w:rsid w:val="008A5315"/>
    <w:rsid w:val="008A7423"/>
    <w:rsid w:val="008B5138"/>
    <w:rsid w:val="008B6F3E"/>
    <w:rsid w:val="008B7B88"/>
    <w:rsid w:val="008C04B8"/>
    <w:rsid w:val="008C0CF5"/>
    <w:rsid w:val="008C14EB"/>
    <w:rsid w:val="008C2BA1"/>
    <w:rsid w:val="008C4900"/>
    <w:rsid w:val="008D10FE"/>
    <w:rsid w:val="008D2E2D"/>
    <w:rsid w:val="008D3A23"/>
    <w:rsid w:val="008D68CD"/>
    <w:rsid w:val="008E1D1A"/>
    <w:rsid w:val="008E2526"/>
    <w:rsid w:val="008E357D"/>
    <w:rsid w:val="008E7F0D"/>
    <w:rsid w:val="008F5720"/>
    <w:rsid w:val="00900471"/>
    <w:rsid w:val="00901B33"/>
    <w:rsid w:val="00905125"/>
    <w:rsid w:val="009107FE"/>
    <w:rsid w:val="00910A74"/>
    <w:rsid w:val="0091317E"/>
    <w:rsid w:val="00920DCA"/>
    <w:rsid w:val="00920F17"/>
    <w:rsid w:val="00922BC6"/>
    <w:rsid w:val="009309AA"/>
    <w:rsid w:val="0093293C"/>
    <w:rsid w:val="00933362"/>
    <w:rsid w:val="00935C45"/>
    <w:rsid w:val="009378BC"/>
    <w:rsid w:val="009441A5"/>
    <w:rsid w:val="009514D8"/>
    <w:rsid w:val="009525D2"/>
    <w:rsid w:val="00952DCD"/>
    <w:rsid w:val="00953231"/>
    <w:rsid w:val="009573A7"/>
    <w:rsid w:val="009603B8"/>
    <w:rsid w:val="0096081B"/>
    <w:rsid w:val="0096217D"/>
    <w:rsid w:val="00962437"/>
    <w:rsid w:val="00963AA5"/>
    <w:rsid w:val="00964533"/>
    <w:rsid w:val="0096629B"/>
    <w:rsid w:val="009669C1"/>
    <w:rsid w:val="009709B6"/>
    <w:rsid w:val="00972BBE"/>
    <w:rsid w:val="00975BBE"/>
    <w:rsid w:val="00980C82"/>
    <w:rsid w:val="00982BB9"/>
    <w:rsid w:val="0098616C"/>
    <w:rsid w:val="00986A7E"/>
    <w:rsid w:val="0098719B"/>
    <w:rsid w:val="009879C7"/>
    <w:rsid w:val="00990DAF"/>
    <w:rsid w:val="009932B5"/>
    <w:rsid w:val="00994845"/>
    <w:rsid w:val="00995A0E"/>
    <w:rsid w:val="009A030A"/>
    <w:rsid w:val="009A404A"/>
    <w:rsid w:val="009A704E"/>
    <w:rsid w:val="009A705E"/>
    <w:rsid w:val="009B036D"/>
    <w:rsid w:val="009B03E6"/>
    <w:rsid w:val="009B3A52"/>
    <w:rsid w:val="009B4D0F"/>
    <w:rsid w:val="009B66E7"/>
    <w:rsid w:val="009B73DC"/>
    <w:rsid w:val="009C644E"/>
    <w:rsid w:val="009D0BC2"/>
    <w:rsid w:val="009D1520"/>
    <w:rsid w:val="009D17F5"/>
    <w:rsid w:val="009D4135"/>
    <w:rsid w:val="009D49BB"/>
    <w:rsid w:val="009D7AC7"/>
    <w:rsid w:val="009E0665"/>
    <w:rsid w:val="009E2CB0"/>
    <w:rsid w:val="009E3AF3"/>
    <w:rsid w:val="009E3B7A"/>
    <w:rsid w:val="009E5C8E"/>
    <w:rsid w:val="009F0031"/>
    <w:rsid w:val="009F12D7"/>
    <w:rsid w:val="009F2410"/>
    <w:rsid w:val="009F77E0"/>
    <w:rsid w:val="00A009C5"/>
    <w:rsid w:val="00A01666"/>
    <w:rsid w:val="00A05301"/>
    <w:rsid w:val="00A1259F"/>
    <w:rsid w:val="00A16AF5"/>
    <w:rsid w:val="00A216DC"/>
    <w:rsid w:val="00A21700"/>
    <w:rsid w:val="00A22A72"/>
    <w:rsid w:val="00A234AB"/>
    <w:rsid w:val="00A234D5"/>
    <w:rsid w:val="00A23C2D"/>
    <w:rsid w:val="00A26FC4"/>
    <w:rsid w:val="00A31AF7"/>
    <w:rsid w:val="00A32972"/>
    <w:rsid w:val="00A372DA"/>
    <w:rsid w:val="00A40E64"/>
    <w:rsid w:val="00A4530F"/>
    <w:rsid w:val="00A477D1"/>
    <w:rsid w:val="00A47814"/>
    <w:rsid w:val="00A51609"/>
    <w:rsid w:val="00A51D50"/>
    <w:rsid w:val="00A51FC4"/>
    <w:rsid w:val="00A52652"/>
    <w:rsid w:val="00A57E2E"/>
    <w:rsid w:val="00A60BF7"/>
    <w:rsid w:val="00A61224"/>
    <w:rsid w:val="00A624A6"/>
    <w:rsid w:val="00A63397"/>
    <w:rsid w:val="00A72BC6"/>
    <w:rsid w:val="00A73A31"/>
    <w:rsid w:val="00A75830"/>
    <w:rsid w:val="00A80381"/>
    <w:rsid w:val="00A819F9"/>
    <w:rsid w:val="00A81F47"/>
    <w:rsid w:val="00A85E1E"/>
    <w:rsid w:val="00A90360"/>
    <w:rsid w:val="00A91782"/>
    <w:rsid w:val="00A94842"/>
    <w:rsid w:val="00A95564"/>
    <w:rsid w:val="00A97B66"/>
    <w:rsid w:val="00AA498F"/>
    <w:rsid w:val="00AA4BC7"/>
    <w:rsid w:val="00AA5BC4"/>
    <w:rsid w:val="00AA7789"/>
    <w:rsid w:val="00AB06AB"/>
    <w:rsid w:val="00AB1B8D"/>
    <w:rsid w:val="00AB2338"/>
    <w:rsid w:val="00AB4714"/>
    <w:rsid w:val="00AB51DD"/>
    <w:rsid w:val="00AB7740"/>
    <w:rsid w:val="00AC1977"/>
    <w:rsid w:val="00AC2141"/>
    <w:rsid w:val="00AC71C3"/>
    <w:rsid w:val="00AD4662"/>
    <w:rsid w:val="00AD74F6"/>
    <w:rsid w:val="00AE1CB0"/>
    <w:rsid w:val="00AF23A2"/>
    <w:rsid w:val="00AF31D8"/>
    <w:rsid w:val="00AF51B1"/>
    <w:rsid w:val="00AF7A5A"/>
    <w:rsid w:val="00B01C1C"/>
    <w:rsid w:val="00B03616"/>
    <w:rsid w:val="00B06692"/>
    <w:rsid w:val="00B12695"/>
    <w:rsid w:val="00B171D9"/>
    <w:rsid w:val="00B22287"/>
    <w:rsid w:val="00B23336"/>
    <w:rsid w:val="00B23946"/>
    <w:rsid w:val="00B24625"/>
    <w:rsid w:val="00B247F9"/>
    <w:rsid w:val="00B24CFD"/>
    <w:rsid w:val="00B276C0"/>
    <w:rsid w:val="00B30562"/>
    <w:rsid w:val="00B316DE"/>
    <w:rsid w:val="00B35BDC"/>
    <w:rsid w:val="00B366A6"/>
    <w:rsid w:val="00B37650"/>
    <w:rsid w:val="00B410F5"/>
    <w:rsid w:val="00B42554"/>
    <w:rsid w:val="00B43EC4"/>
    <w:rsid w:val="00B505D7"/>
    <w:rsid w:val="00B53689"/>
    <w:rsid w:val="00B55B47"/>
    <w:rsid w:val="00B615AD"/>
    <w:rsid w:val="00B7358B"/>
    <w:rsid w:val="00B735FC"/>
    <w:rsid w:val="00B74B90"/>
    <w:rsid w:val="00B762A9"/>
    <w:rsid w:val="00B860B9"/>
    <w:rsid w:val="00B86120"/>
    <w:rsid w:val="00B9045F"/>
    <w:rsid w:val="00B9227A"/>
    <w:rsid w:val="00B94F7E"/>
    <w:rsid w:val="00B958CC"/>
    <w:rsid w:val="00B95CC1"/>
    <w:rsid w:val="00B97167"/>
    <w:rsid w:val="00BA0573"/>
    <w:rsid w:val="00BA194E"/>
    <w:rsid w:val="00BA36C6"/>
    <w:rsid w:val="00BA3C09"/>
    <w:rsid w:val="00BA5CD6"/>
    <w:rsid w:val="00BA6292"/>
    <w:rsid w:val="00BA6F07"/>
    <w:rsid w:val="00BA75AE"/>
    <w:rsid w:val="00BB0388"/>
    <w:rsid w:val="00BB45E2"/>
    <w:rsid w:val="00BB4D75"/>
    <w:rsid w:val="00BB53D4"/>
    <w:rsid w:val="00BB61D6"/>
    <w:rsid w:val="00BB6E00"/>
    <w:rsid w:val="00BB79DD"/>
    <w:rsid w:val="00BC029C"/>
    <w:rsid w:val="00BC0927"/>
    <w:rsid w:val="00BC19AE"/>
    <w:rsid w:val="00BC5138"/>
    <w:rsid w:val="00BC7E60"/>
    <w:rsid w:val="00BD216B"/>
    <w:rsid w:val="00BD4133"/>
    <w:rsid w:val="00BD42E9"/>
    <w:rsid w:val="00BD538E"/>
    <w:rsid w:val="00BD5BD1"/>
    <w:rsid w:val="00BD6DE1"/>
    <w:rsid w:val="00BE30D1"/>
    <w:rsid w:val="00BE49B7"/>
    <w:rsid w:val="00BE4C1E"/>
    <w:rsid w:val="00BE5FF2"/>
    <w:rsid w:val="00BF15F5"/>
    <w:rsid w:val="00BF38AB"/>
    <w:rsid w:val="00BF53EC"/>
    <w:rsid w:val="00BF6212"/>
    <w:rsid w:val="00BF669F"/>
    <w:rsid w:val="00C00131"/>
    <w:rsid w:val="00C00F4D"/>
    <w:rsid w:val="00C00F5A"/>
    <w:rsid w:val="00C029C1"/>
    <w:rsid w:val="00C02FE6"/>
    <w:rsid w:val="00C0539B"/>
    <w:rsid w:val="00C05509"/>
    <w:rsid w:val="00C15A09"/>
    <w:rsid w:val="00C2097D"/>
    <w:rsid w:val="00C2331C"/>
    <w:rsid w:val="00C26155"/>
    <w:rsid w:val="00C27065"/>
    <w:rsid w:val="00C30900"/>
    <w:rsid w:val="00C32236"/>
    <w:rsid w:val="00C34420"/>
    <w:rsid w:val="00C35484"/>
    <w:rsid w:val="00C4026A"/>
    <w:rsid w:val="00C40DB1"/>
    <w:rsid w:val="00C418B5"/>
    <w:rsid w:val="00C42455"/>
    <w:rsid w:val="00C431AE"/>
    <w:rsid w:val="00C52E43"/>
    <w:rsid w:val="00C5316A"/>
    <w:rsid w:val="00C5536D"/>
    <w:rsid w:val="00C60F39"/>
    <w:rsid w:val="00C62102"/>
    <w:rsid w:val="00C6485C"/>
    <w:rsid w:val="00C77979"/>
    <w:rsid w:val="00C77E43"/>
    <w:rsid w:val="00C829FD"/>
    <w:rsid w:val="00C82E3F"/>
    <w:rsid w:val="00C90A3D"/>
    <w:rsid w:val="00C94B18"/>
    <w:rsid w:val="00C97D1B"/>
    <w:rsid w:val="00CA19B3"/>
    <w:rsid w:val="00CA5616"/>
    <w:rsid w:val="00CA7308"/>
    <w:rsid w:val="00CB08DC"/>
    <w:rsid w:val="00CB15CA"/>
    <w:rsid w:val="00CB24AA"/>
    <w:rsid w:val="00CB2C67"/>
    <w:rsid w:val="00CB4882"/>
    <w:rsid w:val="00CC29DB"/>
    <w:rsid w:val="00CC7D53"/>
    <w:rsid w:val="00CD0DEA"/>
    <w:rsid w:val="00CD2993"/>
    <w:rsid w:val="00CD505D"/>
    <w:rsid w:val="00CD5CF5"/>
    <w:rsid w:val="00CD6313"/>
    <w:rsid w:val="00CD658B"/>
    <w:rsid w:val="00CE0101"/>
    <w:rsid w:val="00CE633A"/>
    <w:rsid w:val="00CE6DEA"/>
    <w:rsid w:val="00CF00D0"/>
    <w:rsid w:val="00CF18F2"/>
    <w:rsid w:val="00CF2CD8"/>
    <w:rsid w:val="00D01B85"/>
    <w:rsid w:val="00D0386A"/>
    <w:rsid w:val="00D06871"/>
    <w:rsid w:val="00D15F8E"/>
    <w:rsid w:val="00D17EB8"/>
    <w:rsid w:val="00D22A00"/>
    <w:rsid w:val="00D26084"/>
    <w:rsid w:val="00D263E5"/>
    <w:rsid w:val="00D26B58"/>
    <w:rsid w:val="00D33074"/>
    <w:rsid w:val="00D4227F"/>
    <w:rsid w:val="00D42459"/>
    <w:rsid w:val="00D43D60"/>
    <w:rsid w:val="00D45EEC"/>
    <w:rsid w:val="00D461B0"/>
    <w:rsid w:val="00D53B47"/>
    <w:rsid w:val="00D55514"/>
    <w:rsid w:val="00D56922"/>
    <w:rsid w:val="00D57D5E"/>
    <w:rsid w:val="00D602AD"/>
    <w:rsid w:val="00D62E40"/>
    <w:rsid w:val="00D64194"/>
    <w:rsid w:val="00D657BA"/>
    <w:rsid w:val="00D72706"/>
    <w:rsid w:val="00D740E2"/>
    <w:rsid w:val="00D75042"/>
    <w:rsid w:val="00D7605A"/>
    <w:rsid w:val="00D76F8F"/>
    <w:rsid w:val="00D80D68"/>
    <w:rsid w:val="00D81120"/>
    <w:rsid w:val="00D817D9"/>
    <w:rsid w:val="00D83DF9"/>
    <w:rsid w:val="00D91047"/>
    <w:rsid w:val="00D95EB9"/>
    <w:rsid w:val="00D9757F"/>
    <w:rsid w:val="00DA0D1E"/>
    <w:rsid w:val="00DA0EA0"/>
    <w:rsid w:val="00DA1B07"/>
    <w:rsid w:val="00DA322F"/>
    <w:rsid w:val="00DA61DE"/>
    <w:rsid w:val="00DA6538"/>
    <w:rsid w:val="00DA7A40"/>
    <w:rsid w:val="00DB1122"/>
    <w:rsid w:val="00DB2272"/>
    <w:rsid w:val="00DC5036"/>
    <w:rsid w:val="00DC6D57"/>
    <w:rsid w:val="00DE0A3F"/>
    <w:rsid w:val="00DE2B55"/>
    <w:rsid w:val="00E03725"/>
    <w:rsid w:val="00E05C75"/>
    <w:rsid w:val="00E065A1"/>
    <w:rsid w:val="00E068FE"/>
    <w:rsid w:val="00E11888"/>
    <w:rsid w:val="00E11DB9"/>
    <w:rsid w:val="00E12F7A"/>
    <w:rsid w:val="00E134F7"/>
    <w:rsid w:val="00E1382E"/>
    <w:rsid w:val="00E17534"/>
    <w:rsid w:val="00E17D72"/>
    <w:rsid w:val="00E23EEB"/>
    <w:rsid w:val="00E3080F"/>
    <w:rsid w:val="00E327CA"/>
    <w:rsid w:val="00E334D5"/>
    <w:rsid w:val="00E35EB3"/>
    <w:rsid w:val="00E42C96"/>
    <w:rsid w:val="00E523D0"/>
    <w:rsid w:val="00E523F9"/>
    <w:rsid w:val="00E52DA1"/>
    <w:rsid w:val="00E547CA"/>
    <w:rsid w:val="00E61649"/>
    <w:rsid w:val="00E6203A"/>
    <w:rsid w:val="00E62704"/>
    <w:rsid w:val="00E74572"/>
    <w:rsid w:val="00E75527"/>
    <w:rsid w:val="00E769B2"/>
    <w:rsid w:val="00E76FDD"/>
    <w:rsid w:val="00E82EDE"/>
    <w:rsid w:val="00E85563"/>
    <w:rsid w:val="00E876DD"/>
    <w:rsid w:val="00E903EB"/>
    <w:rsid w:val="00E92683"/>
    <w:rsid w:val="00E946A6"/>
    <w:rsid w:val="00E96E4A"/>
    <w:rsid w:val="00EA0C49"/>
    <w:rsid w:val="00EA15D5"/>
    <w:rsid w:val="00EA4D3B"/>
    <w:rsid w:val="00EA50C3"/>
    <w:rsid w:val="00EA6905"/>
    <w:rsid w:val="00EA7742"/>
    <w:rsid w:val="00EB028B"/>
    <w:rsid w:val="00EB144A"/>
    <w:rsid w:val="00EB1480"/>
    <w:rsid w:val="00EB18C6"/>
    <w:rsid w:val="00EB264F"/>
    <w:rsid w:val="00EC04E4"/>
    <w:rsid w:val="00EC1BDD"/>
    <w:rsid w:val="00EC4B2A"/>
    <w:rsid w:val="00EC630A"/>
    <w:rsid w:val="00ED55EF"/>
    <w:rsid w:val="00ED569E"/>
    <w:rsid w:val="00ED74F7"/>
    <w:rsid w:val="00EE0091"/>
    <w:rsid w:val="00EE218D"/>
    <w:rsid w:val="00EE6B05"/>
    <w:rsid w:val="00EE7883"/>
    <w:rsid w:val="00EF32E2"/>
    <w:rsid w:val="00EF7836"/>
    <w:rsid w:val="00F01CDC"/>
    <w:rsid w:val="00F026AF"/>
    <w:rsid w:val="00F038A9"/>
    <w:rsid w:val="00F03FF8"/>
    <w:rsid w:val="00F042D7"/>
    <w:rsid w:val="00F04BE6"/>
    <w:rsid w:val="00F06712"/>
    <w:rsid w:val="00F157F1"/>
    <w:rsid w:val="00F21B39"/>
    <w:rsid w:val="00F21D68"/>
    <w:rsid w:val="00F30908"/>
    <w:rsid w:val="00F37149"/>
    <w:rsid w:val="00F37427"/>
    <w:rsid w:val="00F420A5"/>
    <w:rsid w:val="00F42B99"/>
    <w:rsid w:val="00F44017"/>
    <w:rsid w:val="00F5265A"/>
    <w:rsid w:val="00F52ABA"/>
    <w:rsid w:val="00F54E19"/>
    <w:rsid w:val="00F570BF"/>
    <w:rsid w:val="00F65B8A"/>
    <w:rsid w:val="00F65E68"/>
    <w:rsid w:val="00F71A09"/>
    <w:rsid w:val="00F72A71"/>
    <w:rsid w:val="00F7380E"/>
    <w:rsid w:val="00F76F2E"/>
    <w:rsid w:val="00F77483"/>
    <w:rsid w:val="00F870F4"/>
    <w:rsid w:val="00F9152F"/>
    <w:rsid w:val="00F9437D"/>
    <w:rsid w:val="00F96331"/>
    <w:rsid w:val="00F96A02"/>
    <w:rsid w:val="00FA0D0C"/>
    <w:rsid w:val="00FA1E29"/>
    <w:rsid w:val="00FA329D"/>
    <w:rsid w:val="00FA3DA8"/>
    <w:rsid w:val="00FA4740"/>
    <w:rsid w:val="00FA4D53"/>
    <w:rsid w:val="00FA59D4"/>
    <w:rsid w:val="00FA6122"/>
    <w:rsid w:val="00FA61B5"/>
    <w:rsid w:val="00FA67AB"/>
    <w:rsid w:val="00FB0BC4"/>
    <w:rsid w:val="00FB1EDA"/>
    <w:rsid w:val="00FB7659"/>
    <w:rsid w:val="00FC1D3F"/>
    <w:rsid w:val="00FC2DB2"/>
    <w:rsid w:val="00FC3567"/>
    <w:rsid w:val="00FC46F5"/>
    <w:rsid w:val="00FC5AC5"/>
    <w:rsid w:val="00FC6BF4"/>
    <w:rsid w:val="00FD02AA"/>
    <w:rsid w:val="00FD2752"/>
    <w:rsid w:val="00FD3737"/>
    <w:rsid w:val="00FD760A"/>
    <w:rsid w:val="00FE3AD9"/>
    <w:rsid w:val="00FE491B"/>
    <w:rsid w:val="00FE70E3"/>
    <w:rsid w:val="00FE7D15"/>
    <w:rsid w:val="00FF17BC"/>
    <w:rsid w:val="00FF5764"/>
    <w:rsid w:val="00FF6941"/>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6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0F116E"/>
    <w:rPr>
      <w:color w:val="0000FF" w:themeColor="hyperlink"/>
      <w:u w:val="single"/>
    </w:rPr>
  </w:style>
  <w:style w:type="paragraph" w:styleId="NormalWeb">
    <w:name w:val="Normal (Web)"/>
    <w:basedOn w:val="Normal"/>
    <w:uiPriority w:val="99"/>
    <w:unhideWhenUsed/>
    <w:rsid w:val="000F116E"/>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F116E"/>
    <w:rPr>
      <w:b/>
      <w:bCs/>
    </w:rPr>
  </w:style>
  <w:style w:type="character" w:customStyle="1" w:styleId="sample">
    <w:name w:val="sample"/>
    <w:rsid w:val="00E76FDD"/>
    <w:rPr>
      <w:rFonts w:ascii="Courier New" w:hAnsi="Courier New" w:cs="Courier New" w:hint="default"/>
    </w:rPr>
  </w:style>
  <w:style w:type="paragraph" w:styleId="Recuodecorpodetexto3">
    <w:name w:val="Body Text Indent 3"/>
    <w:basedOn w:val="Normal"/>
    <w:link w:val="Recuodecorpodetexto3Char"/>
    <w:uiPriority w:val="99"/>
    <w:rsid w:val="008D10FE"/>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uiPriority w:val="99"/>
    <w:rsid w:val="008D10FE"/>
    <w:rPr>
      <w:rFonts w:ascii="Calibri" w:eastAsia="Calibri" w:hAnsi="Calibri" w:cs="Times New Roman"/>
      <w:sz w:val="16"/>
      <w:szCs w:val="16"/>
    </w:rPr>
  </w:style>
  <w:style w:type="character" w:customStyle="1" w:styleId="apple-style-span">
    <w:name w:val="apple-style-span"/>
    <w:basedOn w:val="Fontepargpadro"/>
    <w:uiPriority w:val="99"/>
    <w:rsid w:val="008D10FE"/>
    <w:rPr>
      <w:rFonts w:cs="Times New Roman"/>
    </w:rPr>
  </w:style>
  <w:style w:type="paragraph" w:customStyle="1" w:styleId="CorpoPadro">
    <w:name w:val="Corpo Padrão"/>
    <w:basedOn w:val="Normal"/>
    <w:uiPriority w:val="99"/>
    <w:rsid w:val="008D10FE"/>
    <w:pPr>
      <w:spacing w:after="200" w:line="360" w:lineRule="exact"/>
      <w:ind w:firstLine="2302"/>
      <w:jc w:val="both"/>
    </w:pPr>
    <w:rPr>
      <w:rFonts w:ascii="Arial" w:eastAsia="Times New Roman" w:hAnsi="Arial" w:cs="Times New Roman"/>
      <w:color w:val="000000"/>
      <w:sz w:val="24"/>
      <w:szCs w:val="20"/>
      <w:lang w:eastAsia="pt-BR"/>
    </w:rPr>
  </w:style>
  <w:style w:type="paragraph" w:customStyle="1" w:styleId="texto10">
    <w:name w:val="texto10"/>
    <w:basedOn w:val="Normal"/>
    <w:uiPriority w:val="99"/>
    <w:rsid w:val="008D10FE"/>
    <w:pPr>
      <w:spacing w:before="100" w:beforeAutospacing="1" w:after="100" w:afterAutospacing="1"/>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3B481A"/>
    <w:pPr>
      <w:tabs>
        <w:tab w:val="center" w:pos="4252"/>
        <w:tab w:val="right" w:pos="8504"/>
      </w:tabs>
    </w:pPr>
  </w:style>
  <w:style w:type="character" w:customStyle="1" w:styleId="CabealhoChar">
    <w:name w:val="Cabeçalho Char"/>
    <w:basedOn w:val="Fontepargpadro"/>
    <w:link w:val="Cabealho"/>
    <w:uiPriority w:val="99"/>
    <w:rsid w:val="003B481A"/>
  </w:style>
  <w:style w:type="paragraph" w:styleId="Rodap">
    <w:name w:val="footer"/>
    <w:basedOn w:val="Normal"/>
    <w:link w:val="RodapChar"/>
    <w:uiPriority w:val="99"/>
    <w:unhideWhenUsed/>
    <w:rsid w:val="003B481A"/>
    <w:pPr>
      <w:tabs>
        <w:tab w:val="center" w:pos="4252"/>
        <w:tab w:val="right" w:pos="8504"/>
      </w:tabs>
    </w:pPr>
  </w:style>
  <w:style w:type="character" w:customStyle="1" w:styleId="RodapChar">
    <w:name w:val="Rodapé Char"/>
    <w:basedOn w:val="Fontepargpadro"/>
    <w:link w:val="Rodap"/>
    <w:uiPriority w:val="99"/>
    <w:rsid w:val="003B481A"/>
  </w:style>
  <w:style w:type="paragraph" w:styleId="PargrafodaLista">
    <w:name w:val="List Paragraph"/>
    <w:basedOn w:val="Normal"/>
    <w:uiPriority w:val="34"/>
    <w:qFormat/>
    <w:rsid w:val="00F71A09"/>
    <w:pPr>
      <w:ind w:left="720"/>
      <w:contextualSpacing/>
    </w:pPr>
  </w:style>
  <w:style w:type="paragraph" w:styleId="Textodebalo">
    <w:name w:val="Balloon Text"/>
    <w:basedOn w:val="Normal"/>
    <w:link w:val="TextodebaloChar"/>
    <w:uiPriority w:val="99"/>
    <w:semiHidden/>
    <w:unhideWhenUsed/>
    <w:rsid w:val="004A0105"/>
    <w:rPr>
      <w:rFonts w:ascii="Tahoma" w:hAnsi="Tahoma" w:cs="Tahoma"/>
      <w:sz w:val="16"/>
      <w:szCs w:val="16"/>
    </w:rPr>
  </w:style>
  <w:style w:type="character" w:customStyle="1" w:styleId="TextodebaloChar">
    <w:name w:val="Texto de balão Char"/>
    <w:basedOn w:val="Fontepargpadro"/>
    <w:link w:val="Textodebalo"/>
    <w:uiPriority w:val="99"/>
    <w:semiHidden/>
    <w:rsid w:val="004A0105"/>
    <w:rPr>
      <w:rFonts w:ascii="Tahoma" w:hAnsi="Tahoma" w:cs="Tahoma"/>
      <w:sz w:val="16"/>
      <w:szCs w:val="16"/>
    </w:rPr>
  </w:style>
  <w:style w:type="character" w:styleId="Refdecomentrio">
    <w:name w:val="annotation reference"/>
    <w:basedOn w:val="Fontepargpadro"/>
    <w:uiPriority w:val="99"/>
    <w:semiHidden/>
    <w:unhideWhenUsed/>
    <w:rsid w:val="0033530F"/>
    <w:rPr>
      <w:sz w:val="16"/>
      <w:szCs w:val="16"/>
    </w:rPr>
  </w:style>
  <w:style w:type="paragraph" w:styleId="Textodecomentrio">
    <w:name w:val="annotation text"/>
    <w:basedOn w:val="Normal"/>
    <w:link w:val="TextodecomentrioChar"/>
    <w:uiPriority w:val="99"/>
    <w:semiHidden/>
    <w:unhideWhenUsed/>
    <w:rsid w:val="0033530F"/>
    <w:rPr>
      <w:sz w:val="20"/>
      <w:szCs w:val="20"/>
    </w:rPr>
  </w:style>
  <w:style w:type="character" w:customStyle="1" w:styleId="TextodecomentrioChar">
    <w:name w:val="Texto de comentário Char"/>
    <w:basedOn w:val="Fontepargpadro"/>
    <w:link w:val="Textodecomentrio"/>
    <w:uiPriority w:val="99"/>
    <w:semiHidden/>
    <w:rsid w:val="0033530F"/>
    <w:rPr>
      <w:sz w:val="20"/>
      <w:szCs w:val="20"/>
    </w:rPr>
  </w:style>
  <w:style w:type="paragraph" w:styleId="Assuntodocomentrio">
    <w:name w:val="annotation subject"/>
    <w:basedOn w:val="Textodecomentrio"/>
    <w:next w:val="Textodecomentrio"/>
    <w:link w:val="AssuntodocomentrioChar"/>
    <w:uiPriority w:val="99"/>
    <w:semiHidden/>
    <w:unhideWhenUsed/>
    <w:rsid w:val="0033530F"/>
    <w:rPr>
      <w:b/>
      <w:bCs/>
    </w:rPr>
  </w:style>
  <w:style w:type="character" w:customStyle="1" w:styleId="AssuntodocomentrioChar">
    <w:name w:val="Assunto do comentário Char"/>
    <w:basedOn w:val="TextodecomentrioChar"/>
    <w:link w:val="Assuntodocomentrio"/>
    <w:uiPriority w:val="99"/>
    <w:semiHidden/>
    <w:rsid w:val="0033530F"/>
    <w:rPr>
      <w:b/>
      <w:bCs/>
      <w:sz w:val="20"/>
      <w:szCs w:val="20"/>
    </w:rPr>
  </w:style>
</w:styles>
</file>

<file path=word/webSettings.xml><?xml version="1.0" encoding="utf-8"?>
<w:webSettings xmlns:r="http://schemas.openxmlformats.org/officeDocument/2006/relationships" xmlns:w="http://schemas.openxmlformats.org/wordprocessingml/2006/main">
  <w:divs>
    <w:div w:id="73091225">
      <w:bodyDiv w:val="1"/>
      <w:marLeft w:val="0"/>
      <w:marRight w:val="0"/>
      <w:marTop w:val="0"/>
      <w:marBottom w:val="0"/>
      <w:divBdr>
        <w:top w:val="none" w:sz="0" w:space="0" w:color="auto"/>
        <w:left w:val="none" w:sz="0" w:space="0" w:color="auto"/>
        <w:bottom w:val="none" w:sz="0" w:space="0" w:color="auto"/>
        <w:right w:val="none" w:sz="0" w:space="0" w:color="auto"/>
      </w:divBdr>
    </w:div>
    <w:div w:id="469052865">
      <w:bodyDiv w:val="1"/>
      <w:marLeft w:val="0"/>
      <w:marRight w:val="0"/>
      <w:marTop w:val="0"/>
      <w:marBottom w:val="0"/>
      <w:divBdr>
        <w:top w:val="none" w:sz="0" w:space="0" w:color="auto"/>
        <w:left w:val="none" w:sz="0" w:space="0" w:color="auto"/>
        <w:bottom w:val="none" w:sz="0" w:space="0" w:color="auto"/>
        <w:right w:val="none" w:sz="0" w:space="0" w:color="auto"/>
      </w:divBdr>
    </w:div>
    <w:div w:id="857936329">
      <w:bodyDiv w:val="1"/>
      <w:marLeft w:val="0"/>
      <w:marRight w:val="0"/>
      <w:marTop w:val="0"/>
      <w:marBottom w:val="0"/>
      <w:divBdr>
        <w:top w:val="none" w:sz="0" w:space="0" w:color="auto"/>
        <w:left w:val="none" w:sz="0" w:space="0" w:color="auto"/>
        <w:bottom w:val="none" w:sz="0" w:space="0" w:color="auto"/>
        <w:right w:val="none" w:sz="0" w:space="0" w:color="auto"/>
      </w:divBdr>
    </w:div>
    <w:div w:id="1985576877">
      <w:bodyDiv w:val="1"/>
      <w:marLeft w:val="0"/>
      <w:marRight w:val="0"/>
      <w:marTop w:val="0"/>
      <w:marBottom w:val="0"/>
      <w:divBdr>
        <w:top w:val="none" w:sz="0" w:space="0" w:color="auto"/>
        <w:left w:val="none" w:sz="0" w:space="0" w:color="auto"/>
        <w:bottom w:val="none" w:sz="0" w:space="0" w:color="auto"/>
        <w:right w:val="none" w:sz="0" w:space="0" w:color="auto"/>
      </w:divBdr>
      <w:divsChild>
        <w:div w:id="369186004">
          <w:marLeft w:val="0"/>
          <w:marRight w:val="0"/>
          <w:marTop w:val="0"/>
          <w:marBottom w:val="0"/>
          <w:divBdr>
            <w:top w:val="none" w:sz="0" w:space="0" w:color="auto"/>
            <w:left w:val="none" w:sz="0" w:space="0" w:color="auto"/>
            <w:bottom w:val="none" w:sz="0" w:space="0" w:color="auto"/>
            <w:right w:val="none" w:sz="0" w:space="0" w:color="auto"/>
          </w:divBdr>
          <w:divsChild>
            <w:div w:id="1728918569">
              <w:marLeft w:val="0"/>
              <w:marRight w:val="0"/>
              <w:marTop w:val="0"/>
              <w:marBottom w:val="0"/>
              <w:divBdr>
                <w:top w:val="none" w:sz="0" w:space="0" w:color="auto"/>
                <w:left w:val="none" w:sz="0" w:space="0" w:color="auto"/>
                <w:bottom w:val="none" w:sz="0" w:space="0" w:color="auto"/>
                <w:right w:val="none" w:sz="0" w:space="0" w:color="auto"/>
              </w:divBdr>
              <w:divsChild>
                <w:div w:id="642730842">
                  <w:marLeft w:val="0"/>
                  <w:marRight w:val="0"/>
                  <w:marTop w:val="0"/>
                  <w:marBottom w:val="0"/>
                  <w:divBdr>
                    <w:top w:val="none" w:sz="0" w:space="0" w:color="auto"/>
                    <w:left w:val="none" w:sz="0" w:space="0" w:color="auto"/>
                    <w:bottom w:val="none" w:sz="0" w:space="0" w:color="auto"/>
                    <w:right w:val="none" w:sz="0" w:space="0" w:color="auto"/>
                  </w:divBdr>
                  <w:divsChild>
                    <w:div w:id="2030059175">
                      <w:marLeft w:val="0"/>
                      <w:marRight w:val="0"/>
                      <w:marTop w:val="0"/>
                      <w:marBottom w:val="0"/>
                      <w:divBdr>
                        <w:top w:val="none" w:sz="0" w:space="0" w:color="auto"/>
                        <w:left w:val="none" w:sz="0" w:space="0" w:color="auto"/>
                        <w:bottom w:val="none" w:sz="0" w:space="0" w:color="auto"/>
                        <w:right w:val="none" w:sz="0" w:space="0" w:color="auto"/>
                      </w:divBdr>
                      <w:divsChild>
                        <w:div w:id="655301697">
                          <w:marLeft w:val="0"/>
                          <w:marRight w:val="0"/>
                          <w:marTop w:val="0"/>
                          <w:marBottom w:val="0"/>
                          <w:divBdr>
                            <w:top w:val="none" w:sz="0" w:space="0" w:color="auto"/>
                            <w:left w:val="none" w:sz="0" w:space="0" w:color="auto"/>
                            <w:bottom w:val="none" w:sz="0" w:space="0" w:color="auto"/>
                            <w:right w:val="none" w:sz="0" w:space="0" w:color="auto"/>
                          </w:divBdr>
                          <w:divsChild>
                            <w:div w:id="75440912">
                              <w:marLeft w:val="0"/>
                              <w:marRight w:val="0"/>
                              <w:marTop w:val="0"/>
                              <w:marBottom w:val="0"/>
                              <w:divBdr>
                                <w:top w:val="none" w:sz="0" w:space="0" w:color="auto"/>
                                <w:left w:val="none" w:sz="0" w:space="0" w:color="auto"/>
                                <w:bottom w:val="none" w:sz="0" w:space="0" w:color="auto"/>
                                <w:right w:val="none" w:sz="0" w:space="0" w:color="auto"/>
                              </w:divBdr>
                              <w:divsChild>
                                <w:div w:id="716782843">
                                  <w:marLeft w:val="0"/>
                                  <w:marRight w:val="0"/>
                                  <w:marTop w:val="0"/>
                                  <w:marBottom w:val="0"/>
                                  <w:divBdr>
                                    <w:top w:val="none" w:sz="0" w:space="0" w:color="auto"/>
                                    <w:left w:val="none" w:sz="0" w:space="0" w:color="auto"/>
                                    <w:bottom w:val="none" w:sz="0" w:space="0" w:color="auto"/>
                                    <w:right w:val="none" w:sz="0" w:space="0" w:color="auto"/>
                                  </w:divBdr>
                                  <w:divsChild>
                                    <w:div w:id="1343438770">
                                      <w:marLeft w:val="0"/>
                                      <w:marRight w:val="0"/>
                                      <w:marTop w:val="0"/>
                                      <w:marBottom w:val="0"/>
                                      <w:divBdr>
                                        <w:top w:val="none" w:sz="0" w:space="0" w:color="auto"/>
                                        <w:left w:val="none" w:sz="0" w:space="0" w:color="auto"/>
                                        <w:bottom w:val="none" w:sz="0" w:space="0" w:color="auto"/>
                                        <w:right w:val="none" w:sz="0" w:space="0" w:color="auto"/>
                                      </w:divBdr>
                                    </w:div>
                                    <w:div w:id="868227326">
                                      <w:marLeft w:val="0"/>
                                      <w:marRight w:val="0"/>
                                      <w:marTop w:val="0"/>
                                      <w:marBottom w:val="0"/>
                                      <w:divBdr>
                                        <w:top w:val="none" w:sz="0" w:space="0" w:color="auto"/>
                                        <w:left w:val="none" w:sz="0" w:space="0" w:color="auto"/>
                                        <w:bottom w:val="none" w:sz="0" w:space="0" w:color="auto"/>
                                        <w:right w:val="none" w:sz="0" w:space="0" w:color="auto"/>
                                      </w:divBdr>
                                      <w:divsChild>
                                        <w:div w:id="1898317762">
                                          <w:marLeft w:val="0"/>
                                          <w:marRight w:val="0"/>
                                          <w:marTop w:val="0"/>
                                          <w:marBottom w:val="0"/>
                                          <w:divBdr>
                                            <w:top w:val="none" w:sz="0" w:space="0" w:color="auto"/>
                                            <w:left w:val="none" w:sz="0" w:space="0" w:color="auto"/>
                                            <w:bottom w:val="none" w:sz="0" w:space="0" w:color="auto"/>
                                            <w:right w:val="none" w:sz="0" w:space="0" w:color="auto"/>
                                          </w:divBdr>
                                        </w:div>
                                      </w:divsChild>
                                    </w:div>
                                    <w:div w:id="1711344865">
                                      <w:marLeft w:val="0"/>
                                      <w:marRight w:val="0"/>
                                      <w:marTop w:val="0"/>
                                      <w:marBottom w:val="0"/>
                                      <w:divBdr>
                                        <w:top w:val="none" w:sz="0" w:space="0" w:color="auto"/>
                                        <w:left w:val="none" w:sz="0" w:space="0" w:color="auto"/>
                                        <w:bottom w:val="none" w:sz="0" w:space="0" w:color="auto"/>
                                        <w:right w:val="none" w:sz="0" w:space="0" w:color="auto"/>
                                      </w:divBdr>
                                      <w:divsChild>
                                        <w:div w:id="1765951299">
                                          <w:marLeft w:val="0"/>
                                          <w:marRight w:val="0"/>
                                          <w:marTop w:val="0"/>
                                          <w:marBottom w:val="0"/>
                                          <w:divBdr>
                                            <w:top w:val="none" w:sz="0" w:space="0" w:color="auto"/>
                                            <w:left w:val="none" w:sz="0" w:space="0" w:color="auto"/>
                                            <w:bottom w:val="none" w:sz="0" w:space="0" w:color="auto"/>
                                            <w:right w:val="none" w:sz="0" w:space="0" w:color="auto"/>
                                          </w:divBdr>
                                          <w:divsChild>
                                            <w:div w:id="1532457597">
                                              <w:marLeft w:val="0"/>
                                              <w:marRight w:val="0"/>
                                              <w:marTop w:val="0"/>
                                              <w:marBottom w:val="0"/>
                                              <w:divBdr>
                                                <w:top w:val="none" w:sz="0" w:space="0" w:color="auto"/>
                                                <w:left w:val="none" w:sz="0" w:space="0" w:color="auto"/>
                                                <w:bottom w:val="none" w:sz="0" w:space="0" w:color="auto"/>
                                                <w:right w:val="none" w:sz="0" w:space="0" w:color="auto"/>
                                              </w:divBdr>
                                            </w:div>
                                            <w:div w:id="1281376234">
                                              <w:marLeft w:val="0"/>
                                              <w:marRight w:val="0"/>
                                              <w:marTop w:val="0"/>
                                              <w:marBottom w:val="0"/>
                                              <w:divBdr>
                                                <w:top w:val="none" w:sz="0" w:space="0" w:color="auto"/>
                                                <w:left w:val="none" w:sz="0" w:space="0" w:color="auto"/>
                                                <w:bottom w:val="none" w:sz="0" w:space="0" w:color="auto"/>
                                                <w:right w:val="none" w:sz="0" w:space="0" w:color="auto"/>
                                              </w:divBdr>
                                              <w:divsChild>
                                                <w:div w:id="571160305">
                                                  <w:marLeft w:val="0"/>
                                                  <w:marRight w:val="0"/>
                                                  <w:marTop w:val="0"/>
                                                  <w:marBottom w:val="0"/>
                                                  <w:divBdr>
                                                    <w:top w:val="none" w:sz="0" w:space="0" w:color="auto"/>
                                                    <w:left w:val="none" w:sz="0" w:space="0" w:color="auto"/>
                                                    <w:bottom w:val="none" w:sz="0" w:space="0" w:color="auto"/>
                                                    <w:right w:val="none" w:sz="0" w:space="0" w:color="auto"/>
                                                  </w:divBdr>
                                                  <w:divsChild>
                                                    <w:div w:id="10624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68357">
                                              <w:marLeft w:val="0"/>
                                              <w:marRight w:val="0"/>
                                              <w:marTop w:val="0"/>
                                              <w:marBottom w:val="0"/>
                                              <w:divBdr>
                                                <w:top w:val="none" w:sz="0" w:space="0" w:color="auto"/>
                                                <w:left w:val="none" w:sz="0" w:space="0" w:color="auto"/>
                                                <w:bottom w:val="none" w:sz="0" w:space="0" w:color="auto"/>
                                                <w:right w:val="none" w:sz="0" w:space="0" w:color="auto"/>
                                              </w:divBdr>
                                              <w:divsChild>
                                                <w:div w:id="2110614609">
                                                  <w:marLeft w:val="0"/>
                                                  <w:marRight w:val="0"/>
                                                  <w:marTop w:val="0"/>
                                                  <w:marBottom w:val="0"/>
                                                  <w:divBdr>
                                                    <w:top w:val="none" w:sz="0" w:space="0" w:color="auto"/>
                                                    <w:left w:val="none" w:sz="0" w:space="0" w:color="auto"/>
                                                    <w:bottom w:val="none" w:sz="0" w:space="0" w:color="auto"/>
                                                    <w:right w:val="none" w:sz="0" w:space="0" w:color="auto"/>
                                                  </w:divBdr>
                                                  <w:divsChild>
                                                    <w:div w:id="5322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5D805-0173-4252-AC9D-E068A20E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7339</Words>
  <Characters>39633</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dc:creator>
  <cp:lastModifiedBy>mariana.assuncao</cp:lastModifiedBy>
  <cp:revision>2</cp:revision>
  <cp:lastPrinted>2014-04-23T14:02:00Z</cp:lastPrinted>
  <dcterms:created xsi:type="dcterms:W3CDTF">2016-09-08T19:41:00Z</dcterms:created>
  <dcterms:modified xsi:type="dcterms:W3CDTF">2016-09-08T19:41:00Z</dcterms:modified>
</cp:coreProperties>
</file>